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38" w:rsidRPr="00FD2838" w:rsidRDefault="00FD2838" w:rsidP="00FD2838">
      <w:pPr>
        <w:spacing w:before="60" w:after="120" w:line="240" w:lineRule="auto"/>
        <w:outlineLvl w:val="1"/>
        <w:rPr>
          <w:rFonts w:ascii="Arial" w:eastAsia="Times New Roman" w:hAnsi="Arial" w:cs="Arial"/>
          <w:caps/>
          <w:color w:val="206875"/>
          <w:sz w:val="31"/>
          <w:szCs w:val="31"/>
          <w:lang w:eastAsia="cs-CZ"/>
        </w:rPr>
      </w:pPr>
      <w:bookmarkStart w:id="0" w:name="_GoBack"/>
      <w:bookmarkEnd w:id="0"/>
      <w:r w:rsidRPr="00FD2838">
        <w:rPr>
          <w:rFonts w:ascii="Arial" w:eastAsia="Times New Roman" w:hAnsi="Arial" w:cs="Arial"/>
          <w:caps/>
          <w:color w:val="206875"/>
          <w:sz w:val="31"/>
          <w:szCs w:val="31"/>
          <w:lang w:eastAsia="cs-CZ"/>
        </w:rPr>
        <w:t>SNĚMOVNA DALA ZELENOU DIGITALIZACI PŘIJÍMACÍHO ŘÍZENÍ NA SŠ</w:t>
      </w:r>
    </w:p>
    <w:p w:rsidR="00FD2838" w:rsidRPr="00FD2838" w:rsidRDefault="00FD2838" w:rsidP="00FD2838">
      <w:pPr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D283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Digitalizace přijímacího řízení na střední školy přinese tyto hlavní změny: </w:t>
      </w:r>
    </w:p>
    <w:p w:rsidR="00FD2838" w:rsidRPr="00FD2838" w:rsidRDefault="00FD2838" w:rsidP="00FD2838">
      <w:pPr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- Evidence všech přihlášek, jak do maturitních oborů, tak oborů s výučním listem v jednotném informačním systému.</w:t>
      </w:r>
    </w:p>
    <w:p w:rsidR="00FD2838" w:rsidRPr="00FD2838" w:rsidRDefault="00FD2838" w:rsidP="00FD2838">
      <w:pPr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- Možnost podat v 1. a ve 2. kole přihlášky až na 3 školy u oborů vzdělání s maturitní zkouškou i oborů vzdělání s výučním listem a až 5 přihlášek v případě oborů vzdělání s talentovou zkouškou.</w:t>
      </w:r>
    </w:p>
    <w:p w:rsidR="00FD2838" w:rsidRPr="00FD2838" w:rsidRDefault="00FD2838" w:rsidP="00FD2838">
      <w:pPr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- Zachování 2 pokusů možnosti konat testy jednotné přijímací zkoušky (JPZ), a to nově i pro uchazeče, kteří se hlásí pouze na jeden maturitní obor.</w:t>
      </w:r>
    </w:p>
    <w:p w:rsidR="00FD2838" w:rsidRPr="00FD2838" w:rsidRDefault="00FD2838" w:rsidP="00FD2838">
      <w:pPr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- Střední školy nebudou mít zákonnou povinnost zohlednit jako jedno z kritérií přijímacího řízení výsledky předchozího vzdělávání ze ZŠ, zůstane však možnost toto kritérium použít.</w:t>
      </w:r>
    </w:p>
    <w:p w:rsidR="00FD2838" w:rsidRPr="00FD2838" w:rsidRDefault="00FD2838" w:rsidP="00FD2838">
      <w:pPr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- Školní část přijímacích zkoušek se bude skládat v průběhu delšího období, a to i před konáním JPZ.</w:t>
      </w:r>
    </w:p>
    <w:p w:rsidR="00FD2838" w:rsidRPr="00FD2838" w:rsidRDefault="00FD2838" w:rsidP="00FD2838">
      <w:pPr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Systém bude bezprostředně po vyhodnocení výsledků přijímacích zkoušek (JPZ a školní části) ředitelům středních škol uchazeče na základě jejich </w:t>
      </w:r>
      <w:proofErr w:type="spellStart"/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prioritizace</w:t>
      </w:r>
      <w:proofErr w:type="spellEnd"/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přiřazovat ke konkrétním školám.</w:t>
      </w:r>
    </w:p>
    <w:p w:rsidR="00FD2838" w:rsidRPr="00FD2838" w:rsidRDefault="00FD2838" w:rsidP="00FD2838">
      <w:pPr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Dochází ke změně v možnosti podání přihlášky ke studiu. Ta by měla mít v budoucnu výhradně elektronickou podobu. V první fázi digitalizace v tomto školním roce budou však mít uchazeči možnost podat přihlášku třemi způsoby </w:t>
      </w:r>
      <w:r w:rsidRPr="00FD283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</w:t>
      </w: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FD283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písemné formě bez elektronického systému, písemně s podporou elektronického systému nebo elektronickou formou s ověřením zákonného zástupce prostřednictvím elektronické identity.</w:t>
      </w: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 V případě, že uchazeč nebude chtít nastoupit na určenou školu, bude mít povinnost na dané škole podat „vzdání se“ svého místa (formálně jde o zpětvzetí přihlášky). </w:t>
      </w:r>
    </w:p>
    <w:p w:rsidR="00FD2838" w:rsidRPr="00FD2838" w:rsidRDefault="00FD2838" w:rsidP="00FD2838">
      <w:pPr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Přihlášky do oborů vzdělání s talentovou zkouškou podají uchazeči letos v listopadu ještě podle stávající platné legislativy pouze v listinné formě. Na vlastním přihlašování do oborů vzdělání s talentovou zkouškou ani na konání talentových zkoušek se letos nic nemění. Nově se však budou přihlášky do oborů vzdělání s talentovou zkouškou doplňovat i do přihlášky podávané k 20. 2. 2024, </w:t>
      </w:r>
      <w:r w:rsidRPr="00FD283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aby se i přihlášky podané dle stávající platné legislativy „dostaly“ do připravovaného informačního systému. O přijetí i do oborů vzdělání s talentovou zkouškou tak bude rozhodnuto ve stejný okamžik, jako do ostatních oborů vzdělání.</w:t>
      </w: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Po schválení novely bude zákon platit pro všechny uchazeče v daném školním </w:t>
      </w:r>
      <w:proofErr w:type="gramStart"/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roce</w:t>
      </w:r>
      <w:proofErr w:type="gramEnd"/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, tedy i pro ty, kteří podali přihlášku do oboru s talentovou zkouškou. </w:t>
      </w:r>
    </w:p>
    <w:p w:rsidR="00FD2838" w:rsidRPr="00FD2838" w:rsidRDefault="00FD2838" w:rsidP="00FD2838">
      <w:pPr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Digitalizace procesu přihlášek bude zajištěna informačním systémem, který v souladu s připravenou novelizací školského zákona, spustí </w:t>
      </w:r>
      <w:proofErr w:type="spellStart"/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>Cermat</w:t>
      </w:r>
      <w:proofErr w:type="spellEnd"/>
      <w:r w:rsidRPr="00FD28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spolupráci s MŠMT nejpozději k 15. 1. 2024. </w:t>
      </w:r>
    </w:p>
    <w:p w:rsidR="006E3E7B" w:rsidRDefault="006E3E7B"/>
    <w:sectPr w:rsidR="006E3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838"/>
    <w:rsid w:val="006E3E7B"/>
    <w:rsid w:val="00FD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6D360"/>
  <w15:chartTrackingRefBased/>
  <w15:docId w15:val="{AB43AF99-148B-484F-819C-8332F387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D28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D283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D2838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FD2838"/>
    <w:rPr>
      <w:i/>
      <w:iCs/>
    </w:rPr>
  </w:style>
  <w:style w:type="paragraph" w:customStyle="1" w:styleId="paragraph">
    <w:name w:val="paragraph"/>
    <w:basedOn w:val="Normln"/>
    <w:rsid w:val="00FD2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run">
    <w:name w:val="textrun"/>
    <w:basedOn w:val="Standardnpsmoodstavce"/>
    <w:rsid w:val="00FD2838"/>
  </w:style>
  <w:style w:type="character" w:customStyle="1" w:styleId="normaltextrun">
    <w:name w:val="normaltextrun"/>
    <w:basedOn w:val="Standardnpsmoodstavce"/>
    <w:rsid w:val="00FD2838"/>
  </w:style>
  <w:style w:type="character" w:customStyle="1" w:styleId="eop">
    <w:name w:val="eop"/>
    <w:basedOn w:val="Standardnpsmoodstavce"/>
    <w:rsid w:val="00FD2838"/>
  </w:style>
  <w:style w:type="character" w:styleId="Siln">
    <w:name w:val="Strong"/>
    <w:basedOn w:val="Standardnpsmoodstavce"/>
    <w:uiPriority w:val="22"/>
    <w:qFormat/>
    <w:rsid w:val="00FD2838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FD2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55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8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5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4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59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0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3497">
                              <w:marLeft w:val="0"/>
                              <w:marRight w:val="0"/>
                              <w:marTop w:val="12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12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6" w:color="3696AB"/>
                                <w:left w:val="none" w:sz="0" w:space="0" w:color="auto"/>
                                <w:bottom w:val="dotted" w:sz="6" w:space="0" w:color="3696AB"/>
                                <w:right w:val="none" w:sz="0" w:space="0" w:color="auto"/>
                              </w:divBdr>
                              <w:divsChild>
                                <w:div w:id="5388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65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012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028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085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61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97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41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28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014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669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7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09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03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590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Yveta Dvorská</dc:creator>
  <cp:keywords/>
  <dc:description/>
  <cp:lastModifiedBy>Yveta Dvorská</cp:lastModifiedBy>
  <cp:revision>2</cp:revision>
  <dcterms:created xsi:type="dcterms:W3CDTF">2023-11-05T17:32:00Z</dcterms:created>
  <dcterms:modified xsi:type="dcterms:W3CDTF">2023-11-05T17:35:00Z</dcterms:modified>
</cp:coreProperties>
</file>