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749"/>
        <w:tblW w:w="9531" w:type="dxa"/>
        <w:tblLayout w:type="fixed"/>
        <w:tblCellMar>
          <w:left w:w="70" w:type="dxa"/>
          <w:right w:w="70" w:type="dxa"/>
        </w:tblCellMar>
        <w:tblLook w:val="04A0"/>
      </w:tblPr>
      <w:tblGrid>
        <w:gridCol w:w="4465"/>
        <w:gridCol w:w="5066"/>
      </w:tblGrid>
      <w:tr w:rsidR="00481255" w:rsidTr="00481255">
        <w:trPr>
          <w:cantSplit/>
        </w:trPr>
        <w:tc>
          <w:tcPr>
            <w:tcW w:w="9531" w:type="dxa"/>
            <w:gridSpan w:val="2"/>
            <w:tcBorders>
              <w:top w:val="single" w:sz="4" w:space="0" w:color="000000"/>
              <w:left w:val="single" w:sz="4" w:space="0" w:color="000000"/>
              <w:bottom w:val="single" w:sz="4" w:space="0" w:color="000000"/>
              <w:right w:val="single" w:sz="4" w:space="0" w:color="000000"/>
            </w:tcBorders>
            <w:hideMark/>
          </w:tcPr>
          <w:p w:rsidR="00481255" w:rsidRDefault="00481255" w:rsidP="00481255">
            <w:pPr>
              <w:pStyle w:val="Nadpis2"/>
              <w:keepLines w:val="0"/>
              <w:widowControl w:val="0"/>
              <w:numPr>
                <w:ilvl w:val="1"/>
                <w:numId w:val="15"/>
              </w:numPr>
              <w:suppressAutoHyphens/>
              <w:spacing w:before="120" w:line="240" w:lineRule="atLeast"/>
              <w:ind w:left="3600" w:firstLine="0"/>
              <w:jc w:val="both"/>
              <w:rPr>
                <w:b/>
              </w:rPr>
            </w:pPr>
            <w:r>
              <w:rPr>
                <w:b/>
                <w:sz w:val="40"/>
                <w:szCs w:val="40"/>
                <w:u w:val="single"/>
              </w:rPr>
              <w:t xml:space="preserve">Školní </w:t>
            </w:r>
            <w:proofErr w:type="gramStart"/>
            <w:r>
              <w:rPr>
                <w:b/>
                <w:sz w:val="40"/>
                <w:szCs w:val="40"/>
                <w:u w:val="single"/>
              </w:rPr>
              <w:t>řád</w:t>
            </w:r>
            <w:r>
              <w:rPr>
                <w:b/>
              </w:rPr>
              <w:t xml:space="preserve">                         </w:t>
            </w:r>
            <w:r w:rsidR="00DB1C59">
              <w:rPr>
                <w:b/>
              </w:rPr>
              <w:t xml:space="preserve">              směrnice</w:t>
            </w:r>
            <w:proofErr w:type="gramEnd"/>
            <w:r w:rsidR="00DB1C59">
              <w:rPr>
                <w:b/>
              </w:rPr>
              <w:t xml:space="preserve"> č.3/21-22</w:t>
            </w:r>
          </w:p>
          <w:p w:rsidR="00481255" w:rsidRDefault="00481255" w:rsidP="00481255">
            <w:pPr>
              <w:spacing w:before="120" w:line="240" w:lineRule="atLeast"/>
              <w:jc w:val="center"/>
            </w:pPr>
            <w:r>
              <w:rPr>
                <w:b/>
                <w:sz w:val="28"/>
                <w:szCs w:val="28"/>
              </w:rPr>
              <w:t xml:space="preserve">Pravidla pro hodnocení výsledků vzdělávání žáků </w:t>
            </w:r>
          </w:p>
        </w:tc>
      </w:tr>
      <w:tr w:rsidR="00481255" w:rsidTr="00481255">
        <w:tc>
          <w:tcPr>
            <w:tcW w:w="4465" w:type="dxa"/>
            <w:tcBorders>
              <w:top w:val="single" w:sz="4" w:space="0" w:color="000000"/>
              <w:left w:val="single" w:sz="4" w:space="0" w:color="000000"/>
              <w:bottom w:val="single" w:sz="4" w:space="0" w:color="000000"/>
              <w:right w:val="nil"/>
            </w:tcBorders>
            <w:hideMark/>
          </w:tcPr>
          <w:p w:rsidR="00481255" w:rsidRDefault="00481255" w:rsidP="00481255">
            <w:pPr>
              <w:spacing w:before="120" w:line="240" w:lineRule="atLeast"/>
            </w:pPr>
            <w:proofErr w:type="gramStart"/>
            <w:r>
              <w:t>Č.j.</w:t>
            </w:r>
            <w:proofErr w:type="gramEnd"/>
            <w:r>
              <w:t xml:space="preserve">:        Spisový </w:t>
            </w:r>
            <w:proofErr w:type="gramStart"/>
            <w:r>
              <w:t>znak        Skartační</w:t>
            </w:r>
            <w:proofErr w:type="gramEnd"/>
            <w:r>
              <w:t xml:space="preserve"> znak</w:t>
            </w:r>
          </w:p>
        </w:tc>
        <w:tc>
          <w:tcPr>
            <w:tcW w:w="5066" w:type="dxa"/>
            <w:tcBorders>
              <w:top w:val="single" w:sz="4" w:space="0" w:color="000000"/>
              <w:left w:val="single" w:sz="4" w:space="0" w:color="000000"/>
              <w:bottom w:val="single" w:sz="4" w:space="0" w:color="000000"/>
              <w:right w:val="single" w:sz="4" w:space="0" w:color="000000"/>
            </w:tcBorders>
            <w:hideMark/>
          </w:tcPr>
          <w:p w:rsidR="00481255" w:rsidRDefault="00DB1C59" w:rsidP="00DB1C59">
            <w:pPr>
              <w:spacing w:before="120" w:line="240" w:lineRule="atLeast"/>
            </w:pPr>
            <w:r>
              <w:t xml:space="preserve">    3/2021</w:t>
            </w:r>
            <w:r w:rsidR="00481255">
              <w:t xml:space="preserve">               </w:t>
            </w:r>
            <w:proofErr w:type="gramStart"/>
            <w:r w:rsidR="00481255">
              <w:t>A.1.</w:t>
            </w:r>
            <w:proofErr w:type="gramEnd"/>
            <w:r w:rsidR="00481255">
              <w:t xml:space="preserve">                     A10</w:t>
            </w:r>
          </w:p>
        </w:tc>
      </w:tr>
      <w:tr w:rsidR="00481255" w:rsidTr="00481255">
        <w:tc>
          <w:tcPr>
            <w:tcW w:w="4465" w:type="dxa"/>
            <w:tcBorders>
              <w:top w:val="single" w:sz="4" w:space="0" w:color="000000"/>
              <w:left w:val="single" w:sz="4" w:space="0" w:color="000000"/>
              <w:bottom w:val="single" w:sz="4" w:space="0" w:color="000000"/>
              <w:right w:val="nil"/>
            </w:tcBorders>
            <w:hideMark/>
          </w:tcPr>
          <w:p w:rsidR="00481255" w:rsidRDefault="00481255" w:rsidP="00481255">
            <w:pPr>
              <w:spacing w:before="120" w:line="240" w:lineRule="atLeast"/>
            </w:pPr>
            <w:r>
              <w:t>Schválil:</w:t>
            </w:r>
          </w:p>
        </w:tc>
        <w:tc>
          <w:tcPr>
            <w:tcW w:w="5066" w:type="dxa"/>
            <w:tcBorders>
              <w:top w:val="single" w:sz="4" w:space="0" w:color="000000"/>
              <w:left w:val="single" w:sz="4" w:space="0" w:color="000000"/>
              <w:bottom w:val="single" w:sz="4" w:space="0" w:color="000000"/>
              <w:right w:val="single" w:sz="4" w:space="0" w:color="000000"/>
            </w:tcBorders>
            <w:hideMark/>
          </w:tcPr>
          <w:p w:rsidR="00481255" w:rsidRDefault="00DB1C59" w:rsidP="00481255">
            <w:pPr>
              <w:spacing w:before="120" w:line="240" w:lineRule="atLeast"/>
            </w:pPr>
            <w:r>
              <w:t>Mgr. Yveta Dvorská</w:t>
            </w:r>
            <w:r w:rsidR="00481255">
              <w:t xml:space="preserve">, ředitelka školy </w:t>
            </w:r>
          </w:p>
        </w:tc>
      </w:tr>
      <w:tr w:rsidR="00481255" w:rsidTr="00481255">
        <w:tc>
          <w:tcPr>
            <w:tcW w:w="4465" w:type="dxa"/>
            <w:tcBorders>
              <w:top w:val="single" w:sz="4" w:space="0" w:color="000000"/>
              <w:left w:val="single" w:sz="4" w:space="0" w:color="000000"/>
              <w:bottom w:val="single" w:sz="4" w:space="0" w:color="000000"/>
              <w:right w:val="nil"/>
            </w:tcBorders>
            <w:hideMark/>
          </w:tcPr>
          <w:p w:rsidR="00481255" w:rsidRDefault="00481255" w:rsidP="00481255">
            <w:pPr>
              <w:spacing w:before="120" w:line="240" w:lineRule="atLeast"/>
            </w:pPr>
            <w:r>
              <w:t>Pedagogická rada projednala dne:</w:t>
            </w:r>
          </w:p>
        </w:tc>
        <w:tc>
          <w:tcPr>
            <w:tcW w:w="5066" w:type="dxa"/>
            <w:tcBorders>
              <w:top w:val="single" w:sz="4" w:space="0" w:color="000000"/>
              <w:left w:val="single" w:sz="4" w:space="0" w:color="000000"/>
              <w:bottom w:val="single" w:sz="4" w:space="0" w:color="000000"/>
              <w:right w:val="single" w:sz="4" w:space="0" w:color="000000"/>
            </w:tcBorders>
            <w:hideMark/>
          </w:tcPr>
          <w:p w:rsidR="00481255" w:rsidRDefault="00DB1C59" w:rsidP="00481255">
            <w:pPr>
              <w:spacing w:before="120" w:line="240" w:lineRule="atLeast"/>
            </w:pPr>
            <w:r>
              <w:t>25</w:t>
            </w:r>
            <w:r w:rsidR="00481255">
              <w:t>. 8. 20</w:t>
            </w:r>
            <w:r w:rsidR="00983A76">
              <w:t>2</w:t>
            </w:r>
            <w:r>
              <w:t>1</w:t>
            </w:r>
          </w:p>
        </w:tc>
      </w:tr>
      <w:tr w:rsidR="00481255" w:rsidTr="00481255">
        <w:tc>
          <w:tcPr>
            <w:tcW w:w="4465" w:type="dxa"/>
            <w:tcBorders>
              <w:top w:val="single" w:sz="4" w:space="0" w:color="000000"/>
              <w:left w:val="single" w:sz="4" w:space="0" w:color="000000"/>
              <w:bottom w:val="single" w:sz="4" w:space="0" w:color="000000"/>
              <w:right w:val="nil"/>
            </w:tcBorders>
            <w:hideMark/>
          </w:tcPr>
          <w:p w:rsidR="00481255" w:rsidRDefault="00481255" w:rsidP="00481255">
            <w:pPr>
              <w:spacing w:before="120" w:line="240" w:lineRule="atLeast"/>
            </w:pPr>
            <w:r>
              <w:t>Směrnice nabývá platnosti ode dne:</w:t>
            </w:r>
          </w:p>
        </w:tc>
        <w:tc>
          <w:tcPr>
            <w:tcW w:w="5066" w:type="dxa"/>
            <w:tcBorders>
              <w:top w:val="single" w:sz="4" w:space="0" w:color="000000"/>
              <w:left w:val="single" w:sz="4" w:space="0" w:color="000000"/>
              <w:bottom w:val="single" w:sz="4" w:space="0" w:color="000000"/>
              <w:right w:val="single" w:sz="4" w:space="0" w:color="000000"/>
            </w:tcBorders>
            <w:hideMark/>
          </w:tcPr>
          <w:p w:rsidR="00481255" w:rsidRDefault="00481255" w:rsidP="00481255">
            <w:pPr>
              <w:spacing w:before="120" w:line="240" w:lineRule="atLeast"/>
            </w:pPr>
            <w:r>
              <w:t>1. 9. 20</w:t>
            </w:r>
            <w:r w:rsidR="00983A76">
              <w:t>2</w:t>
            </w:r>
            <w:r w:rsidR="00DB1C59">
              <w:t>1</w:t>
            </w:r>
          </w:p>
        </w:tc>
      </w:tr>
      <w:tr w:rsidR="00481255" w:rsidTr="00481255">
        <w:tc>
          <w:tcPr>
            <w:tcW w:w="4465" w:type="dxa"/>
            <w:tcBorders>
              <w:top w:val="single" w:sz="4" w:space="0" w:color="000000"/>
              <w:left w:val="single" w:sz="4" w:space="0" w:color="000000"/>
              <w:bottom w:val="single" w:sz="4" w:space="0" w:color="000000"/>
              <w:right w:val="nil"/>
            </w:tcBorders>
            <w:hideMark/>
          </w:tcPr>
          <w:p w:rsidR="00481255" w:rsidRDefault="00481255" w:rsidP="00481255">
            <w:pPr>
              <w:spacing w:before="120" w:line="240" w:lineRule="atLeast"/>
            </w:pPr>
            <w:r>
              <w:t xml:space="preserve">Školská rada projednala a schválila dne: </w:t>
            </w:r>
          </w:p>
        </w:tc>
        <w:tc>
          <w:tcPr>
            <w:tcW w:w="5066" w:type="dxa"/>
            <w:tcBorders>
              <w:top w:val="single" w:sz="4" w:space="0" w:color="000000"/>
              <w:left w:val="single" w:sz="4" w:space="0" w:color="000000"/>
              <w:bottom w:val="single" w:sz="4" w:space="0" w:color="000000"/>
              <w:right w:val="single" w:sz="4" w:space="0" w:color="000000"/>
            </w:tcBorders>
            <w:hideMark/>
          </w:tcPr>
          <w:p w:rsidR="00481255" w:rsidRDefault="00983A76" w:rsidP="00334624">
            <w:pPr>
              <w:snapToGrid w:val="0"/>
              <w:spacing w:before="120" w:line="240" w:lineRule="atLeast"/>
            </w:pPr>
            <w:r>
              <w:t>3</w:t>
            </w:r>
            <w:r w:rsidR="00334624">
              <w:t>0</w:t>
            </w:r>
            <w:r>
              <w:t>. 8</w:t>
            </w:r>
            <w:r w:rsidR="00481255">
              <w:t>. 20</w:t>
            </w:r>
            <w:r>
              <w:t>2</w:t>
            </w:r>
            <w:r w:rsidR="00DB1C59">
              <w:t>1</w:t>
            </w:r>
          </w:p>
        </w:tc>
      </w:tr>
      <w:tr w:rsidR="00481255" w:rsidTr="00481255">
        <w:tc>
          <w:tcPr>
            <w:tcW w:w="9531" w:type="dxa"/>
            <w:gridSpan w:val="2"/>
            <w:tcBorders>
              <w:top w:val="single" w:sz="4" w:space="0" w:color="000000"/>
              <w:left w:val="single" w:sz="4" w:space="0" w:color="000000"/>
              <w:bottom w:val="single" w:sz="4" w:space="0" w:color="000000"/>
              <w:right w:val="single" w:sz="4" w:space="0" w:color="000000"/>
            </w:tcBorders>
          </w:tcPr>
          <w:p w:rsidR="00481255" w:rsidRDefault="00481255" w:rsidP="00481255"/>
        </w:tc>
      </w:tr>
    </w:tbl>
    <w:p w:rsidR="00481255" w:rsidRDefault="00481255" w:rsidP="00481255">
      <w:pPr>
        <w:jc w:val="center"/>
        <w:rPr>
          <w:b/>
          <w:sz w:val="28"/>
          <w:szCs w:val="28"/>
        </w:rPr>
      </w:pPr>
      <w:r w:rsidRPr="00481255">
        <w:rPr>
          <w:b/>
          <w:sz w:val="28"/>
          <w:szCs w:val="28"/>
        </w:rPr>
        <w:t>Základní škola a mateřská škola Přerov nad Labem</w:t>
      </w:r>
    </w:p>
    <w:p w:rsidR="00481255" w:rsidRDefault="00481255" w:rsidP="00481255">
      <w:pPr>
        <w:jc w:val="center"/>
        <w:rPr>
          <w:b/>
          <w:sz w:val="28"/>
          <w:szCs w:val="28"/>
        </w:rPr>
      </w:pPr>
    </w:p>
    <w:p w:rsidR="00481255" w:rsidRPr="00481255" w:rsidRDefault="00481255" w:rsidP="00481255">
      <w:pPr>
        <w:jc w:val="center"/>
        <w:rPr>
          <w:b/>
          <w:sz w:val="28"/>
          <w:szCs w:val="28"/>
        </w:rPr>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Default="00481255" w:rsidP="00481255">
      <w:pPr>
        <w:pStyle w:val="Nadpis11"/>
        <w:tabs>
          <w:tab w:val="clear" w:pos="1200"/>
          <w:tab w:val="left" w:pos="708"/>
        </w:tabs>
        <w:ind w:left="0" w:firstLine="0"/>
      </w:pPr>
    </w:p>
    <w:p w:rsidR="00481255" w:rsidRPr="00DB6C58" w:rsidRDefault="00481255" w:rsidP="00481255">
      <w:pPr>
        <w:pStyle w:val="Nadpis11"/>
        <w:tabs>
          <w:tab w:val="clear" w:pos="1200"/>
          <w:tab w:val="left" w:pos="708"/>
        </w:tabs>
        <w:ind w:left="0" w:firstLine="0"/>
      </w:pPr>
      <w:r>
        <w:t xml:space="preserve">Základním posláním školy je rozvoj harmonické osobnosti dítěte, které bude vybaveno poznávacími a sociálními způsobilostmi, mravními a duchovními hodnotami pro osobní a občanský život, výkon povolání nebo pracovní činnosti, získávání informací a učení </w:t>
      </w:r>
      <w:proofErr w:type="gramStart"/>
      <w:r>
        <w:t xml:space="preserve">se  </w:t>
      </w:r>
      <w:r w:rsidR="0093777D">
        <w:t>v </w:t>
      </w:r>
      <w:r>
        <w:t>průběhu</w:t>
      </w:r>
      <w:proofErr w:type="gramEnd"/>
      <w:r>
        <w:t xml:space="preserve"> celého života. </w:t>
      </w:r>
      <w:r w:rsidR="0093777D">
        <w:t xml:space="preserve"> </w:t>
      </w:r>
      <w:proofErr w:type="gramStart"/>
      <w:r>
        <w:t>Výchova  a  vzdělávání</w:t>
      </w:r>
      <w:proofErr w:type="gramEnd"/>
      <w:r>
        <w:t xml:space="preserve">  je založeno na zásadách rovného přístupu každého občana ČR nebo jiného státu EU ke vzdělávání, při</w:t>
      </w:r>
      <w:r w:rsidR="0093777D">
        <w:t xml:space="preserve"> vědomí jeho spoluodpovědnosti </w:t>
      </w:r>
      <w:r>
        <w:t>za své vzdělávání.</w:t>
      </w:r>
    </w:p>
    <w:p w:rsidR="00481255" w:rsidRDefault="00481255" w:rsidP="0076500D">
      <w:pPr>
        <w:jc w:val="both"/>
        <w:rPr>
          <w:b/>
        </w:rPr>
      </w:pPr>
    </w:p>
    <w:p w:rsidR="00481255" w:rsidRDefault="00481255" w:rsidP="0076500D">
      <w:pPr>
        <w:jc w:val="both"/>
        <w:rPr>
          <w:b/>
        </w:rPr>
      </w:pPr>
    </w:p>
    <w:p w:rsidR="00132E64" w:rsidRPr="00132E64" w:rsidRDefault="00132E64" w:rsidP="0076500D">
      <w:pPr>
        <w:jc w:val="both"/>
        <w:rPr>
          <w:b/>
        </w:rPr>
      </w:pPr>
      <w:r w:rsidRPr="00132E64">
        <w:rPr>
          <w:b/>
        </w:rPr>
        <w:lastRenderedPageBreak/>
        <w:t xml:space="preserve">Obecná ustanovení </w:t>
      </w:r>
    </w:p>
    <w:p w:rsidR="00132E64" w:rsidRDefault="00132E64" w:rsidP="0076500D">
      <w:pPr>
        <w:jc w:val="both"/>
      </w:pPr>
      <w:r>
        <w:t xml:space="preserve">Na základě ustanovení § 30, odst. 1) zákona č. 561/2004 Sb. o předškolním, základním středním, vyšším odborném a jiném vzdělávání (školský zákon) v platném znění, na základě vyhlášky č.48/2005 Sb., ve znění pozdějších předpisů a na základě vyhlášky č.27/2016 Sb. v platném znění vydávám jako statutární orgán školy tento řád. Řád je součástí organizačního řádu školy. </w:t>
      </w:r>
    </w:p>
    <w:p w:rsidR="00132E64" w:rsidRDefault="00132E64" w:rsidP="0076500D">
      <w:pPr>
        <w:jc w:val="both"/>
      </w:pPr>
      <w:r w:rsidRPr="00132E64">
        <w:rPr>
          <w:b/>
        </w:rPr>
        <w:t>Vymezení působnosti</w:t>
      </w:r>
      <w:r>
        <w:t xml:space="preserve"> </w:t>
      </w:r>
    </w:p>
    <w:p w:rsidR="00132E64" w:rsidRDefault="00132E64" w:rsidP="0076500D">
      <w:pPr>
        <w:jc w:val="both"/>
      </w:pPr>
      <w:r>
        <w:t xml:space="preserve">Školní řád je závazný pro všechny zaměstnance školy, žáky a jejich rodiče (zákonné zástupce). </w:t>
      </w:r>
    </w:p>
    <w:p w:rsidR="00132E64" w:rsidRDefault="00132E64" w:rsidP="0076500D">
      <w:pPr>
        <w:jc w:val="both"/>
      </w:pPr>
      <w:r>
        <w:t xml:space="preserve">Školní řád upravuje: </w:t>
      </w:r>
    </w:p>
    <w:p w:rsidR="00132E64" w:rsidRDefault="00132E64" w:rsidP="00ED7F36">
      <w:pPr>
        <w:pStyle w:val="Odstavecseseznamem"/>
        <w:numPr>
          <w:ilvl w:val="0"/>
          <w:numId w:val="1"/>
        </w:numPr>
        <w:jc w:val="both"/>
      </w:pPr>
      <w:r>
        <w:t>práva a povinnosti žáků a jejich zákonných zástupců ve škole a podrobnosti o pravidlech vzájemných vztahů s pedagogickými pracovníky, práva pedagogů</w:t>
      </w:r>
    </w:p>
    <w:p w:rsidR="00132E64" w:rsidRDefault="00132E64" w:rsidP="00ED7F36">
      <w:pPr>
        <w:pStyle w:val="Odstavecseseznamem"/>
        <w:numPr>
          <w:ilvl w:val="0"/>
          <w:numId w:val="1"/>
        </w:numPr>
        <w:jc w:val="both"/>
      </w:pPr>
      <w:r>
        <w:t xml:space="preserve">provoz a vnitřní režim školy, </w:t>
      </w:r>
    </w:p>
    <w:p w:rsidR="00132E64" w:rsidRDefault="00132E64" w:rsidP="00ED7F36">
      <w:pPr>
        <w:pStyle w:val="Odstavecseseznamem"/>
        <w:numPr>
          <w:ilvl w:val="0"/>
          <w:numId w:val="1"/>
        </w:numPr>
        <w:jc w:val="both"/>
      </w:pPr>
      <w:r>
        <w:t xml:space="preserve">podmínky zajištění bezpečnosti a ochrany zdraví žáků a jejich ochrany před rizikovým chováním a před projevy diskriminace, nepřátelství nebo násilí, </w:t>
      </w:r>
    </w:p>
    <w:p w:rsidR="00132E64" w:rsidRDefault="00132E64" w:rsidP="00ED7F36">
      <w:pPr>
        <w:pStyle w:val="Odstavecseseznamem"/>
        <w:numPr>
          <w:ilvl w:val="0"/>
          <w:numId w:val="1"/>
        </w:numPr>
        <w:jc w:val="both"/>
      </w:pPr>
      <w:r>
        <w:t xml:space="preserve">podmínky zacházení s majetkem školy ze strany žáků, </w:t>
      </w:r>
    </w:p>
    <w:p w:rsidR="00132E64" w:rsidRDefault="00132E64" w:rsidP="00ED7F36">
      <w:pPr>
        <w:pStyle w:val="Odstavecseseznamem"/>
        <w:numPr>
          <w:ilvl w:val="0"/>
          <w:numId w:val="1"/>
        </w:numPr>
        <w:jc w:val="both"/>
      </w:pPr>
      <w:r>
        <w:t xml:space="preserve">zákaz činnosti a propagace politických stran a hnutí, zákaz reklamy, </w:t>
      </w:r>
    </w:p>
    <w:p w:rsidR="00132E64" w:rsidRDefault="00132E64" w:rsidP="00ED7F36">
      <w:pPr>
        <w:pStyle w:val="Odstavecseseznamem"/>
        <w:numPr>
          <w:ilvl w:val="0"/>
          <w:numId w:val="1"/>
        </w:numPr>
        <w:jc w:val="both"/>
      </w:pPr>
      <w:r>
        <w:t xml:space="preserve">pravidla pro hodnocení výsledků vzdělávání žáků, </w:t>
      </w:r>
    </w:p>
    <w:p w:rsidR="005078FD" w:rsidRDefault="00132E64" w:rsidP="00ED7F36">
      <w:pPr>
        <w:pStyle w:val="Odstavecseseznamem"/>
        <w:numPr>
          <w:ilvl w:val="0"/>
          <w:numId w:val="1"/>
        </w:numPr>
        <w:jc w:val="both"/>
      </w:pPr>
      <w:r>
        <w:t>platnost školního řádu a způsoby jeho zveřejnění.</w:t>
      </w:r>
    </w:p>
    <w:p w:rsidR="005078FD" w:rsidRDefault="005078FD" w:rsidP="0076500D">
      <w:pPr>
        <w:ind w:left="360"/>
        <w:jc w:val="both"/>
      </w:pPr>
    </w:p>
    <w:p w:rsidR="00132E64" w:rsidRDefault="005078FD" w:rsidP="0076500D">
      <w:pPr>
        <w:jc w:val="both"/>
        <w:rPr>
          <w:b/>
          <w:sz w:val="24"/>
          <w:szCs w:val="24"/>
        </w:rPr>
      </w:pPr>
      <w:r w:rsidRPr="005078FD">
        <w:rPr>
          <w:b/>
          <w:sz w:val="24"/>
          <w:szCs w:val="24"/>
        </w:rPr>
        <w:t>I. Práva a povinnosti žáků a jejich zákonných zástupců ve škole a podrobnosti o pravidlech vzájemných vztahů s pedagogickými pracovníky</w:t>
      </w:r>
    </w:p>
    <w:p w:rsidR="005078FD" w:rsidRDefault="005078FD" w:rsidP="0076500D">
      <w:pPr>
        <w:jc w:val="both"/>
        <w:rPr>
          <w:b/>
          <w:u w:val="single"/>
        </w:rPr>
      </w:pPr>
      <w:r w:rsidRPr="005078FD">
        <w:rPr>
          <w:b/>
          <w:u w:val="single"/>
        </w:rPr>
        <w:t>A. Práva a povinnosti žáků</w:t>
      </w:r>
    </w:p>
    <w:p w:rsidR="005078FD" w:rsidRDefault="005078FD" w:rsidP="0076500D">
      <w:pPr>
        <w:jc w:val="both"/>
        <w:rPr>
          <w:b/>
        </w:rPr>
      </w:pPr>
      <w:r w:rsidRPr="005078FD">
        <w:rPr>
          <w:b/>
        </w:rPr>
        <w:t>1. Žáci mají právo</w:t>
      </w:r>
    </w:p>
    <w:p w:rsidR="005078FD" w:rsidRDefault="005078FD" w:rsidP="00ED7F36">
      <w:pPr>
        <w:pStyle w:val="Bezmezer"/>
        <w:numPr>
          <w:ilvl w:val="0"/>
          <w:numId w:val="10"/>
        </w:numPr>
        <w:jc w:val="both"/>
      </w:pPr>
      <w:r>
        <w:t>na vzdělávání a školské služby podle školského zákona;</w:t>
      </w:r>
    </w:p>
    <w:p w:rsidR="005078FD" w:rsidRDefault="005078FD" w:rsidP="00ED7F36">
      <w:pPr>
        <w:pStyle w:val="Bezmezer"/>
        <w:numPr>
          <w:ilvl w:val="0"/>
          <w:numId w:val="10"/>
        </w:numPr>
        <w:jc w:val="both"/>
      </w:pPr>
      <w:r>
        <w:t>být informováni o průběhu a výsledcích svého vzdělávání;</w:t>
      </w:r>
    </w:p>
    <w:p w:rsidR="005078FD" w:rsidRDefault="005078FD" w:rsidP="00ED7F36">
      <w:pPr>
        <w:pStyle w:val="Bezmezer"/>
        <w:numPr>
          <w:ilvl w:val="0"/>
          <w:numId w:val="10"/>
        </w:numPr>
        <w:jc w:val="both"/>
      </w:pPr>
      <w:r>
        <w:t xml:space="preserve">zakládat v rámci školy samosprávné orgány žáků, volit a být do nich voleni, pracovat v nich a jejich prostřednictvím se obracet na ředitele školy a školskou radu s tím, že ředitel školy a školská rada jsou povinni se stanovisky a vyjádřeními těchto samosprávných orgánů zabývat; </w:t>
      </w:r>
    </w:p>
    <w:p w:rsidR="00C65133" w:rsidRDefault="00C65133" w:rsidP="00ED7F36">
      <w:pPr>
        <w:pStyle w:val="Odstavecseseznamem"/>
        <w:numPr>
          <w:ilvl w:val="0"/>
          <w:numId w:val="10"/>
        </w:numPr>
        <w:spacing w:after="0" w:line="240" w:lineRule="auto"/>
        <w:jc w:val="both"/>
      </w:pPr>
      <w:r>
        <w:t>vyjadřovat se věcně a zdvořile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řediteli školy;</w:t>
      </w:r>
    </w:p>
    <w:p w:rsidR="00DD7E54" w:rsidRDefault="00C65133" w:rsidP="00ED7F36">
      <w:pPr>
        <w:pStyle w:val="Odstavecseseznamem"/>
        <w:numPr>
          <w:ilvl w:val="0"/>
          <w:numId w:val="10"/>
        </w:numPr>
        <w:spacing w:after="0" w:line="240" w:lineRule="auto"/>
        <w:jc w:val="both"/>
      </w:pPr>
      <w:r>
        <w:t>na informace a poradenskou pomoc školy v záležitostech týkajících se vzdělávání podle školního vzdělávacího programu;</w:t>
      </w:r>
    </w:p>
    <w:p w:rsidR="00C65133" w:rsidRDefault="00C65133" w:rsidP="00ED7F36">
      <w:pPr>
        <w:pStyle w:val="Odstavecseseznamem"/>
        <w:numPr>
          <w:ilvl w:val="0"/>
          <w:numId w:val="10"/>
        </w:numPr>
        <w:spacing w:after="0" w:line="240" w:lineRule="auto"/>
        <w:jc w:val="both"/>
      </w:pPr>
      <w:r>
        <w:t>na rozvoj osobnosti podle míry nadání, rozumových a fyzických schopností</w:t>
      </w:r>
      <w:r w:rsidR="00DD7E54">
        <w:t>;</w:t>
      </w:r>
    </w:p>
    <w:p w:rsidR="00C65133" w:rsidRPr="00D526E6" w:rsidRDefault="00C65133" w:rsidP="00ED7F36">
      <w:pPr>
        <w:pStyle w:val="Odstavecseseznamem"/>
        <w:numPr>
          <w:ilvl w:val="0"/>
          <w:numId w:val="10"/>
        </w:numPr>
        <w:spacing w:after="0" w:line="240" w:lineRule="auto"/>
        <w:jc w:val="both"/>
      </w:pPr>
      <w:r>
        <w:t xml:space="preserve">jedná-li se o žáky handicapované, s poruchami učení nebo chování, </w:t>
      </w:r>
      <w:r w:rsidRPr="00D526E6">
        <w:t>na podpůrná opatření v rámci možností školy</w:t>
      </w:r>
      <w:r w:rsidR="00DD7E54">
        <w:t>;</w:t>
      </w:r>
    </w:p>
    <w:p w:rsidR="00DD7E54" w:rsidRPr="00D526E6" w:rsidRDefault="00C65133" w:rsidP="00B4780C">
      <w:pPr>
        <w:pStyle w:val="Odstavecseseznamem"/>
        <w:numPr>
          <w:ilvl w:val="0"/>
          <w:numId w:val="10"/>
        </w:numPr>
        <w:spacing w:after="0" w:line="240" w:lineRule="auto"/>
        <w:jc w:val="both"/>
      </w:pPr>
      <w:r w:rsidRPr="00D526E6">
        <w:t>zúčastňovat se akcí pořádaných školou</w:t>
      </w:r>
      <w:r w:rsidR="00DD7E54">
        <w:t>;</w:t>
      </w:r>
    </w:p>
    <w:p w:rsidR="00C65133" w:rsidRDefault="00C65133" w:rsidP="00ED7F36">
      <w:pPr>
        <w:pStyle w:val="Odstavecseseznamem"/>
        <w:numPr>
          <w:ilvl w:val="0"/>
          <w:numId w:val="10"/>
        </w:numPr>
        <w:spacing w:after="0" w:line="240" w:lineRule="auto"/>
        <w:jc w:val="both"/>
      </w:pPr>
      <w:r>
        <w:t>na ochranu před vlivy a informacemi, které by ohrožovaly jeho rozumovou a mravní výchovu a nevhodně ovlivňovaly jeho morálku</w:t>
      </w:r>
      <w:r w:rsidR="00DD7E54">
        <w:t>;</w:t>
      </w:r>
    </w:p>
    <w:p w:rsidR="00C65133" w:rsidRDefault="00C65133" w:rsidP="00ED7F36">
      <w:pPr>
        <w:pStyle w:val="Odstavecseseznamem"/>
        <w:numPr>
          <w:ilvl w:val="0"/>
          <w:numId w:val="10"/>
        </w:numPr>
        <w:spacing w:after="0" w:line="240" w:lineRule="auto"/>
        <w:jc w:val="both"/>
      </w:pPr>
      <w:r>
        <w:t>na ochranu před fyzickým a psychickým násilím a nedbalým zacházením</w:t>
      </w:r>
      <w:r w:rsidR="00DD7E54">
        <w:t>;</w:t>
      </w:r>
    </w:p>
    <w:p w:rsidR="00C65133" w:rsidRDefault="00C65133" w:rsidP="00ED7F36">
      <w:pPr>
        <w:pStyle w:val="Odstavecseseznamem"/>
        <w:numPr>
          <w:ilvl w:val="0"/>
          <w:numId w:val="10"/>
        </w:numPr>
        <w:spacing w:after="0" w:line="240" w:lineRule="auto"/>
        <w:jc w:val="both"/>
      </w:pPr>
      <w:r>
        <w:t>na svobodu ve výběru kamarádů</w:t>
      </w:r>
      <w:r w:rsidR="00DD7E54">
        <w:t>;</w:t>
      </w:r>
    </w:p>
    <w:p w:rsidR="00C65133" w:rsidRDefault="00C65133" w:rsidP="00ED7F36">
      <w:pPr>
        <w:pStyle w:val="Odstavecseseznamem"/>
        <w:numPr>
          <w:ilvl w:val="0"/>
          <w:numId w:val="10"/>
        </w:numPr>
        <w:spacing w:after="0" w:line="240" w:lineRule="auto"/>
        <w:jc w:val="both"/>
      </w:pPr>
      <w:r>
        <w:lastRenderedPageBreak/>
        <w:t>na svobodu pohybu ve školních prostorách, jež jsou k tomu určeny při respektování pokynů pracovníků školy</w:t>
      </w:r>
      <w:r w:rsidR="00DD7E54">
        <w:t>;</w:t>
      </w:r>
    </w:p>
    <w:p w:rsidR="00C65133" w:rsidRDefault="00C65133" w:rsidP="00ED7F36">
      <w:pPr>
        <w:pStyle w:val="Odstavecseseznamem"/>
        <w:numPr>
          <w:ilvl w:val="0"/>
          <w:numId w:val="10"/>
        </w:numPr>
        <w:spacing w:after="0" w:line="240" w:lineRule="auto"/>
        <w:jc w:val="both"/>
      </w:pPr>
      <w:r>
        <w:t>na to, aby byl respektován žákův soukromý život a život jeho rodiny</w:t>
      </w:r>
      <w:r w:rsidR="00DD7E54">
        <w:t>;</w:t>
      </w:r>
    </w:p>
    <w:p w:rsidR="00C65133" w:rsidRDefault="00C65133" w:rsidP="00ED7F36">
      <w:pPr>
        <w:pStyle w:val="Odstavecseseznamem"/>
        <w:numPr>
          <w:ilvl w:val="0"/>
          <w:numId w:val="10"/>
        </w:numPr>
        <w:spacing w:after="0" w:line="240" w:lineRule="auto"/>
        <w:jc w:val="both"/>
      </w:pPr>
      <w:r>
        <w:t>na volný čas a přiměřený odpočinek a oddechovou činnost odpovídající je</w:t>
      </w:r>
      <w:r w:rsidR="00EF656B">
        <w:t>jich</w:t>
      </w:r>
      <w:r>
        <w:t xml:space="preserve"> věku</w:t>
      </w:r>
      <w:r w:rsidR="00DD7E54">
        <w:t>;</w:t>
      </w:r>
    </w:p>
    <w:p w:rsidR="00C65133" w:rsidRDefault="00C65133" w:rsidP="00ED7F36">
      <w:pPr>
        <w:pStyle w:val="Odstavecseseznamem"/>
        <w:numPr>
          <w:ilvl w:val="0"/>
          <w:numId w:val="10"/>
        </w:numPr>
        <w:spacing w:after="0" w:line="240" w:lineRule="auto"/>
        <w:jc w:val="both"/>
      </w:pPr>
      <w:r>
        <w:t>na ochranu před návykovými látkami, které ohrožují je</w:t>
      </w:r>
      <w:r w:rsidR="00EF656B">
        <w:t>jich</w:t>
      </w:r>
      <w:r>
        <w:t xml:space="preserve"> tělesný a duševní vývoj</w:t>
      </w:r>
      <w:r w:rsidR="00DD7E54">
        <w:t>;</w:t>
      </w:r>
    </w:p>
    <w:p w:rsidR="00C65133" w:rsidRDefault="00C65133" w:rsidP="00ED7F36">
      <w:pPr>
        <w:pStyle w:val="Odstavecseseznamem"/>
        <w:numPr>
          <w:ilvl w:val="0"/>
          <w:numId w:val="10"/>
        </w:numPr>
        <w:spacing w:after="0" w:line="240" w:lineRule="auto"/>
        <w:jc w:val="both"/>
      </w:pPr>
      <w:r>
        <w:t>jestliže se žák cítí z jakéhokoliv důvodu v tísni, má problémy apod., požádat o pomoc či radu třídního učitele, učitele, výchovného poradce či jinou osobu</w:t>
      </w:r>
      <w:r w:rsidR="00DD7E54">
        <w:t>;</w:t>
      </w:r>
    </w:p>
    <w:p w:rsidR="00C65133" w:rsidRDefault="00C65133" w:rsidP="00ED7F36">
      <w:pPr>
        <w:pStyle w:val="Odstavecseseznamem"/>
        <w:numPr>
          <w:ilvl w:val="0"/>
          <w:numId w:val="10"/>
        </w:numPr>
        <w:spacing w:after="0" w:line="240" w:lineRule="auto"/>
        <w:jc w:val="both"/>
      </w:pPr>
      <w:r>
        <w:t>na rovnoměrné rozvržení písemných zkoušek</w:t>
      </w:r>
      <w:r w:rsidR="00DD7E54">
        <w:t>;</w:t>
      </w:r>
    </w:p>
    <w:p w:rsidR="00796C29" w:rsidRDefault="00C65133" w:rsidP="00ED7F36">
      <w:pPr>
        <w:pStyle w:val="Odstavecseseznamem"/>
        <w:numPr>
          <w:ilvl w:val="0"/>
          <w:numId w:val="10"/>
        </w:numPr>
        <w:spacing w:after="0" w:line="240" w:lineRule="auto"/>
        <w:jc w:val="both"/>
      </w:pPr>
      <w:r>
        <w:t>využívat schránky důvěry</w:t>
      </w:r>
    </w:p>
    <w:p w:rsidR="00796C29" w:rsidRDefault="00796C29" w:rsidP="00ED7F36">
      <w:pPr>
        <w:pStyle w:val="Bezmezer"/>
        <w:numPr>
          <w:ilvl w:val="0"/>
          <w:numId w:val="10"/>
        </w:numPr>
        <w:jc w:val="both"/>
      </w:pPr>
      <w:r>
        <w:t>mají právo na ochranu před jakoukoli formou diskriminace a násilí, mají právo na vzdělání a na svobodu myšlení, projevu, shromažďování, náboženství, na odpočinek a dodržování základních psychohygienických podmínek, mají právo být seznámeni se všemi předpisy se vztahem k pobytu a činnosti ve škole. Každý úraz nebo vznik škody</w:t>
      </w:r>
      <w:r w:rsidR="00C71169">
        <w:t xml:space="preserve"> (</w:t>
      </w:r>
      <w:r w:rsidR="008605F6">
        <w:t xml:space="preserve">např. </w:t>
      </w:r>
      <w:r w:rsidR="00C71169">
        <w:t>ztráta čipu, ztráta klíče)</w:t>
      </w:r>
      <w:r>
        <w:t xml:space="preserve">, ke kterému došlo v souvislosti s činností školy, hlásí bez zbytečného odkladu vyučujícímu, třídnímu učiteli nebo jinému zaměstnanci školy; </w:t>
      </w:r>
    </w:p>
    <w:p w:rsidR="005078FD" w:rsidRDefault="005078FD" w:rsidP="0076500D">
      <w:pPr>
        <w:jc w:val="both"/>
      </w:pPr>
    </w:p>
    <w:p w:rsidR="005078FD" w:rsidRPr="005078FD" w:rsidRDefault="005078FD" w:rsidP="0076500D">
      <w:pPr>
        <w:jc w:val="both"/>
        <w:rPr>
          <w:b/>
        </w:rPr>
      </w:pPr>
      <w:r w:rsidRPr="005078FD">
        <w:rPr>
          <w:b/>
        </w:rPr>
        <w:t>2. Žáci jsou povinni</w:t>
      </w:r>
    </w:p>
    <w:p w:rsidR="00C65133" w:rsidRDefault="006D333B" w:rsidP="00ED7F36">
      <w:pPr>
        <w:pStyle w:val="Bezmezer"/>
        <w:numPr>
          <w:ilvl w:val="0"/>
          <w:numId w:val="11"/>
        </w:numPr>
        <w:jc w:val="both"/>
      </w:pPr>
      <w:r>
        <w:t xml:space="preserve">řádně docházet do školy nebo školského zařízení a řádně se vzdělávat; </w:t>
      </w:r>
    </w:p>
    <w:p w:rsidR="006D333B" w:rsidRDefault="006D333B" w:rsidP="00ED7F36">
      <w:pPr>
        <w:pStyle w:val="Bezmezer"/>
        <w:numPr>
          <w:ilvl w:val="0"/>
          <w:numId w:val="11"/>
        </w:numPr>
        <w:jc w:val="both"/>
      </w:pPr>
      <w:r>
        <w:t xml:space="preserve">dodržovat školní a vnitřní řád a předpisy a pokyny školy a školského zařízení k ochraně zdraví a bezpečnosti, </w:t>
      </w:r>
      <w:r w:rsidR="00FF7F37">
        <w:t xml:space="preserve">včetně hygienických a protiepidemických opatření, </w:t>
      </w:r>
      <w:r>
        <w:t xml:space="preserve">s nimiž byli seznámeni; plnit pokyny pedagogických pracovníků škol a školských zařízení vydané v souladu s právními předpisy a školním nebo vnitřním řádem; </w:t>
      </w:r>
    </w:p>
    <w:p w:rsidR="006D333B" w:rsidRDefault="006D333B" w:rsidP="00ED7F36">
      <w:pPr>
        <w:pStyle w:val="Bezmezer"/>
        <w:numPr>
          <w:ilvl w:val="0"/>
          <w:numId w:val="11"/>
        </w:numPr>
        <w:jc w:val="both"/>
      </w:pPr>
      <w:r>
        <w:t xml:space="preserve">chovat se slušně k dospělým i jiným žákům školy, dbají pokynů pedagogických a provozních pracovníků, dodržují školní řád a řády odborných učeben. Chovají se tak, aby neohrozili zdraví svoje, ani jiných osob; </w:t>
      </w:r>
    </w:p>
    <w:p w:rsidR="006D333B" w:rsidRPr="00FF7F37" w:rsidRDefault="006D333B" w:rsidP="00ED7F36">
      <w:pPr>
        <w:pStyle w:val="Bezmezer"/>
        <w:numPr>
          <w:ilvl w:val="0"/>
          <w:numId w:val="11"/>
        </w:numPr>
        <w:jc w:val="both"/>
      </w:pPr>
      <w:r w:rsidRPr="00FF7F37">
        <w:t xml:space="preserve">chodit do školy pravidelně a včas podle rozvrhu hodin nebo pokynů vyučujících a účastní se </w:t>
      </w:r>
      <w:r w:rsidR="00DB42EF" w:rsidRPr="00FF7F37">
        <w:t xml:space="preserve">akcí a </w:t>
      </w:r>
      <w:r w:rsidRPr="00FF7F37">
        <w:t xml:space="preserve">činností organizovaných školou. Účast na </w:t>
      </w:r>
      <w:r w:rsidR="00DB42EF" w:rsidRPr="00FF7F37">
        <w:t xml:space="preserve">třídnických hodinách je pro všechny žáky povinná. Účast na </w:t>
      </w:r>
      <w:r w:rsidRPr="00FF7F37">
        <w:t>vyučování nepovinných předmětů</w:t>
      </w:r>
      <w:r w:rsidR="00DB42EF" w:rsidRPr="00FF7F37">
        <w:t xml:space="preserve">, školního parlamentu, </w:t>
      </w:r>
      <w:proofErr w:type="spellStart"/>
      <w:r w:rsidR="00DB42EF" w:rsidRPr="00FF7F37">
        <w:t>ekotýmu</w:t>
      </w:r>
      <w:proofErr w:type="spellEnd"/>
      <w:r w:rsidR="00DB42EF" w:rsidRPr="00FF7F37">
        <w:t xml:space="preserve">, realizačního týmu, redakce školního časopisu </w:t>
      </w:r>
      <w:r w:rsidRPr="00FF7F37">
        <w:t>a docházka do zájmových kroužků a do školní družiny je pro přihlášené žáky povinná. Odhlásit s</w:t>
      </w:r>
      <w:r w:rsidR="00947DB2" w:rsidRPr="00FF7F37">
        <w:t>e mohou vždy</w:t>
      </w:r>
      <w:r w:rsidR="006109C0">
        <w:t xml:space="preserve"> ke konci pololetí. Předměty </w:t>
      </w:r>
      <w:r w:rsidR="00947DB2" w:rsidRPr="00FF7F37">
        <w:t>PSPP, které žákovi doporučila PPP/SPC jsou povinné po celou dobu platnosti Doporučení</w:t>
      </w:r>
      <w:r w:rsidR="00DB42EF" w:rsidRPr="00FF7F37">
        <w:t xml:space="preserve"> ŠPZ</w:t>
      </w:r>
      <w:r w:rsidR="00947DB2" w:rsidRPr="00FF7F37">
        <w:t>, tj. zpravidla 2 roky;</w:t>
      </w:r>
    </w:p>
    <w:p w:rsidR="006D333B" w:rsidRDefault="006D333B" w:rsidP="00ED7F36">
      <w:pPr>
        <w:pStyle w:val="Bezmezer"/>
        <w:numPr>
          <w:ilvl w:val="0"/>
          <w:numId w:val="11"/>
        </w:numPr>
        <w:jc w:val="both"/>
      </w:pPr>
      <w:r>
        <w:t xml:space="preserve">nosí do školy učebnice a školní potřeby podle rozvrhu vyučování a pokynů učitelů, řádně a systematicky se připravují na vyučování. Svědomitě plní uložené úkoly včetně domácí přípravy na vyučování. Jestliže se nemohli na vyučování náležitě připravit, omluví se učiteli na začátku vyučovací hodiny. Soustavné zapomínání učebnic, pomůcek a opakovaná nepřipravenost na vyučování je považována za porušení Školního řádu; </w:t>
      </w:r>
    </w:p>
    <w:p w:rsidR="006D333B" w:rsidRDefault="006D333B" w:rsidP="00ED7F36">
      <w:pPr>
        <w:pStyle w:val="Bezmezer"/>
        <w:numPr>
          <w:ilvl w:val="0"/>
          <w:numId w:val="11"/>
        </w:numPr>
        <w:jc w:val="both"/>
      </w:pPr>
      <w:r>
        <w:t xml:space="preserve">chodí do školy vhodně a čistě upraveni a oblečeni, v šatně se přezouvají do vhodné obuvi. V prostorách školy se nepoužívá pokrývka hlavy a žáci se v šatně přezouvají do obuvi, která není sportovní. Sportovní obuv se používá pouze při hodinách tělesné výchovy nebo na pokyn vyučujícího; </w:t>
      </w:r>
    </w:p>
    <w:p w:rsidR="005078FD" w:rsidRDefault="006D333B" w:rsidP="00ED7F36">
      <w:pPr>
        <w:pStyle w:val="Bezmezer"/>
        <w:numPr>
          <w:ilvl w:val="0"/>
          <w:numId w:val="11"/>
        </w:numPr>
        <w:jc w:val="both"/>
      </w:pPr>
      <w:r>
        <w:t>zacházejí s učebnicemi a školními potřebami šetrně, udržují své místo, třídu i ostatní školní prostory v čistotě a pořádku, chrání majetek před poškozením; nosí do školy učebnice a školní potřeby podle rozvrhu hodin a pokynů učitelů;</w:t>
      </w:r>
    </w:p>
    <w:p w:rsidR="006D333B" w:rsidRDefault="006D333B" w:rsidP="00ED7F36">
      <w:pPr>
        <w:pStyle w:val="Bezmezer"/>
        <w:numPr>
          <w:ilvl w:val="0"/>
          <w:numId w:val="11"/>
        </w:numPr>
        <w:jc w:val="both"/>
      </w:pPr>
      <w:r>
        <w:t xml:space="preserve">před ukončením vyučování z bezpečnostních důvodů neopouštějí školní budovu bez vědomí vyučujících. V době mimo vyučování zůstávají ve škole jen se svolením vyučujících a pod jejich dohledem; </w:t>
      </w:r>
    </w:p>
    <w:p w:rsidR="006D333B" w:rsidRDefault="006D333B" w:rsidP="00ED7F36">
      <w:pPr>
        <w:pStyle w:val="Bezmezer"/>
        <w:numPr>
          <w:ilvl w:val="0"/>
          <w:numId w:val="11"/>
        </w:numPr>
        <w:jc w:val="both"/>
      </w:pPr>
      <w:r>
        <w:t xml:space="preserve">chránit své zdraví i zdraví spolužáků; žákům jsou zakázány všechny činnosti, které jsou zdraví škodlivé (např. kouření cigaret a jejich náhražek – elektronická cigareta, </w:t>
      </w:r>
      <w:proofErr w:type="spellStart"/>
      <w:r>
        <w:t>vaporizér</w:t>
      </w:r>
      <w:proofErr w:type="spellEnd"/>
      <w:r>
        <w:t xml:space="preserve">, pití </w:t>
      </w:r>
      <w:r>
        <w:lastRenderedPageBreak/>
        <w:t xml:space="preserve">alkoholických a energetických nápojů včetně nealkoholických piv, zneužívání návykových a zdraví škodlivých látek); </w:t>
      </w:r>
    </w:p>
    <w:p w:rsidR="006D333B" w:rsidRDefault="006D333B" w:rsidP="00ED7F36">
      <w:pPr>
        <w:pStyle w:val="Bezmezer"/>
        <w:numPr>
          <w:ilvl w:val="0"/>
          <w:numId w:val="11"/>
        </w:numPr>
        <w:jc w:val="both"/>
      </w:pPr>
      <w:r>
        <w:t xml:space="preserve">v případě nepřítomnosti ve škole jsou povinni nejpozději do tří dnů po návratu do školy předložit </w:t>
      </w:r>
      <w:r w:rsidR="00796C29">
        <w:t xml:space="preserve">omluvný list </w:t>
      </w:r>
      <w:r>
        <w:t xml:space="preserve">třídnímu učiteli. Pokud tak neučiní, jsou zameškané hodiny považovány za neomluvené; </w:t>
      </w:r>
    </w:p>
    <w:p w:rsidR="006D333B" w:rsidRDefault="006D333B" w:rsidP="00ED7F36">
      <w:pPr>
        <w:pStyle w:val="Bezmezer"/>
        <w:numPr>
          <w:ilvl w:val="0"/>
          <w:numId w:val="11"/>
        </w:numPr>
        <w:jc w:val="both"/>
      </w:pPr>
      <w:r>
        <w:t xml:space="preserve">nenosí do školy předměty, které nesouvisí s výukou a dále takové, které by mohly ohrozit zdraví a bezpečnost jejich nebo jiných osob (např. nože, zbraně, výbušniny, hořlaviny apod.). Cenné předměty, včetně šperků a mobilních telefonů odkládají pouze na místa k tomu určená, případně na pokyn vyučujících, kteří je po stanovenou dobu přeberou do úschovy a zajistí jejich bezpečnost; </w:t>
      </w:r>
    </w:p>
    <w:p w:rsidR="002650CA" w:rsidRPr="00FF7F37" w:rsidRDefault="006D333B" w:rsidP="002650CA">
      <w:pPr>
        <w:pStyle w:val="Bezmezer"/>
        <w:numPr>
          <w:ilvl w:val="0"/>
          <w:numId w:val="11"/>
        </w:numPr>
        <w:jc w:val="both"/>
      </w:pPr>
      <w:r w:rsidRPr="00FF7F37">
        <w:t>pokud mají ve škole mobil, tablet,</w:t>
      </w:r>
      <w:r w:rsidR="00CC7D49" w:rsidRPr="00FF7F37">
        <w:t xml:space="preserve"> chytré hodiny,</w:t>
      </w:r>
      <w:r w:rsidRPr="00FF7F37">
        <w:t xml:space="preserve"> </w:t>
      </w:r>
      <w:proofErr w:type="spellStart"/>
      <w:r w:rsidRPr="00FF7F37">
        <w:t>IPad</w:t>
      </w:r>
      <w:proofErr w:type="spellEnd"/>
      <w:r w:rsidRPr="00FF7F37">
        <w:t>, notebook či jiné zařízení tohoto typu, pak tato zařízení před vstupem do školy ukládají vypnutá do tašky na celou dobu pobytu ve škole</w:t>
      </w:r>
      <w:r w:rsidR="002B0221" w:rsidRPr="00FF7F37">
        <w:t xml:space="preserve"> s výjimkou jejich používání v nezbytném rozsahu ze zdravotních důvodů.</w:t>
      </w:r>
      <w:r w:rsidRPr="00FF7F37">
        <w:t xml:space="preserve"> Zapínat tato zařízení lze pouze se souhlasem vyučujícího</w:t>
      </w:r>
      <w:r w:rsidR="00796C29" w:rsidRPr="00FF7F37">
        <w:t xml:space="preserve"> pro účely výuky</w:t>
      </w:r>
      <w:r w:rsidR="002B0221" w:rsidRPr="00FF7F37">
        <w:t>.</w:t>
      </w:r>
      <w:r w:rsidRPr="00FF7F37">
        <w:t xml:space="preserve"> Škola za výše uvedená zařízení nezodpovídá, jedná se o osobní věci. </w:t>
      </w:r>
      <w:r w:rsidR="002B0221" w:rsidRPr="00FF7F37">
        <w:t xml:space="preserve">Žák má možnost si mobil uložit v ředitelně. </w:t>
      </w:r>
      <w:r w:rsidRPr="00FF7F37">
        <w:t xml:space="preserve">Je zákaz tato zařízení ve škole nabíjet. </w:t>
      </w:r>
      <w:r w:rsidR="002650CA" w:rsidRPr="00FF7F37">
        <w:t>Žákovský e-mail využívá pouze k výuce dle pokynů vyučujících.</w:t>
      </w:r>
    </w:p>
    <w:p w:rsidR="006D333B" w:rsidRDefault="00352D4B" w:rsidP="00ED7F36">
      <w:pPr>
        <w:pStyle w:val="Bezmezer"/>
        <w:numPr>
          <w:ilvl w:val="0"/>
          <w:numId w:val="11"/>
        </w:numPr>
        <w:jc w:val="both"/>
      </w:pPr>
      <w:bookmarkStart w:id="0" w:name="_GoBack"/>
      <w:bookmarkEnd w:id="0"/>
      <w:r w:rsidRPr="00352D4B">
        <w:t>zvláště hrubé slovní a úmyslné fyzické útoky žáka</w:t>
      </w:r>
      <w:r>
        <w:t xml:space="preserve"> </w:t>
      </w:r>
      <w:r w:rsidR="006D333B">
        <w:t xml:space="preserve">vůči žákům a pracovníkům školy nebo školského zařízení se vždy považují za závažné zaviněné porušení povinností stanovených tímto řádem; </w:t>
      </w:r>
    </w:p>
    <w:p w:rsidR="006D333B" w:rsidRDefault="006D333B" w:rsidP="00ED7F36">
      <w:pPr>
        <w:pStyle w:val="Bezmezer"/>
        <w:numPr>
          <w:ilvl w:val="0"/>
          <w:numId w:val="11"/>
        </w:numPr>
        <w:jc w:val="both"/>
      </w:pPr>
      <w:r>
        <w:t xml:space="preserve">při porušení povinností stanovených tímto školním řádem lze podle závažnosti porušení uložit: a) napomenutí třídního učitele, b) důtku třídního učitele, c) důtku ředitele školy. Škola neprodleně oznámí uložení napomenutí nebo důtky a jeho důvody prokazatelným způsobem žákovi a jeho zákonnému zástupci a třídní učitel je zaznamená do dokumentace školy; </w:t>
      </w:r>
    </w:p>
    <w:p w:rsidR="006D333B" w:rsidRDefault="006D333B" w:rsidP="00ED7F36">
      <w:pPr>
        <w:pStyle w:val="Bezmezer"/>
        <w:numPr>
          <w:ilvl w:val="0"/>
          <w:numId w:val="11"/>
        </w:numPr>
        <w:jc w:val="both"/>
      </w:pPr>
      <w:r>
        <w:t>žákům se zakazuje pořizovat jakékoli zvukové i obrazové záznamy ve škole a při činnostech pořádaných školou bez vědomí učit</w:t>
      </w:r>
      <w:r w:rsidR="00947DB2">
        <w:t>ele, porušení bude posuzováno jako závažný přestupek;</w:t>
      </w:r>
    </w:p>
    <w:p w:rsidR="00947DB2" w:rsidRPr="00FF7F37" w:rsidRDefault="00947DB2" w:rsidP="00ED7F36">
      <w:pPr>
        <w:pStyle w:val="Bezmezer"/>
        <w:numPr>
          <w:ilvl w:val="0"/>
          <w:numId w:val="11"/>
        </w:numPr>
        <w:jc w:val="both"/>
      </w:pPr>
      <w:r w:rsidRPr="00FF7F37">
        <w:t>v době mimořádných opatření, kdy dojde k uzavření šk</w:t>
      </w:r>
      <w:r w:rsidR="0067188B">
        <w:t>oly</w:t>
      </w:r>
      <w:r w:rsidRPr="00FF7F37">
        <w:t xml:space="preserve"> (vyjma prázdnin, </w:t>
      </w:r>
      <w:r w:rsidR="00DB42EF" w:rsidRPr="00FF7F37">
        <w:t xml:space="preserve">státních </w:t>
      </w:r>
      <w:r w:rsidRPr="00FF7F37">
        <w:t xml:space="preserve">svátků, ředitelského volna), bude </w:t>
      </w:r>
      <w:r w:rsidR="000A55A7" w:rsidRPr="00FF7F37">
        <w:t xml:space="preserve">podle §184a </w:t>
      </w:r>
      <w:r w:rsidRPr="00FF7F37">
        <w:t>zavedena tzv. distanční výuka (výuka na dálku) a žák je povinen se distanční výuky účastnit jako součásti povinné školní docházky.</w:t>
      </w:r>
    </w:p>
    <w:p w:rsidR="00DD7E54" w:rsidRDefault="00DD7E54" w:rsidP="0076500D">
      <w:pPr>
        <w:pStyle w:val="Bezmezer"/>
        <w:ind w:left="360"/>
        <w:jc w:val="both"/>
      </w:pPr>
    </w:p>
    <w:p w:rsidR="00DD7E54" w:rsidRDefault="00DD7E54" w:rsidP="0076500D">
      <w:pPr>
        <w:pStyle w:val="Bezmezer"/>
        <w:jc w:val="both"/>
      </w:pPr>
    </w:p>
    <w:p w:rsidR="00DD7E54" w:rsidRDefault="00DD7E54" w:rsidP="0076500D">
      <w:pPr>
        <w:jc w:val="both"/>
        <w:rPr>
          <w:b/>
          <w:u w:val="single"/>
        </w:rPr>
      </w:pPr>
      <w:r>
        <w:rPr>
          <w:b/>
          <w:u w:val="single"/>
        </w:rPr>
        <w:t>B. Práva a povinnosti zákonných zástupců</w:t>
      </w:r>
    </w:p>
    <w:p w:rsidR="00DD7E54" w:rsidRPr="00DD7E54" w:rsidRDefault="00DD7E54" w:rsidP="0076500D">
      <w:pPr>
        <w:pStyle w:val="Bezmezer"/>
        <w:jc w:val="both"/>
        <w:rPr>
          <w:b/>
        </w:rPr>
      </w:pPr>
      <w:r w:rsidRPr="00DD7E54">
        <w:rPr>
          <w:b/>
        </w:rPr>
        <w:t>1. Práva zákonných zástupců</w:t>
      </w:r>
    </w:p>
    <w:p w:rsidR="00DD7E54" w:rsidRPr="00DD7E54" w:rsidRDefault="00DD7E54" w:rsidP="0076500D">
      <w:pPr>
        <w:pStyle w:val="Bezmezer"/>
        <w:jc w:val="both"/>
        <w:rPr>
          <w:b/>
        </w:rPr>
      </w:pPr>
    </w:p>
    <w:p w:rsidR="009D7DBD" w:rsidRPr="009D7DBD" w:rsidRDefault="009D7DBD" w:rsidP="0076500D">
      <w:pPr>
        <w:spacing w:after="0" w:line="240" w:lineRule="auto"/>
        <w:jc w:val="both"/>
        <w:rPr>
          <w:i/>
        </w:rPr>
      </w:pPr>
      <w:r>
        <w:rPr>
          <w:i/>
        </w:rPr>
        <w:t>Zákonní zástupci žáků mají právo</w:t>
      </w:r>
    </w:p>
    <w:p w:rsidR="00DD7E54" w:rsidRDefault="00DD7E54" w:rsidP="00ED7F36">
      <w:pPr>
        <w:pStyle w:val="Odstavecseseznamem"/>
        <w:numPr>
          <w:ilvl w:val="0"/>
          <w:numId w:val="8"/>
        </w:numPr>
        <w:spacing w:after="0" w:line="240" w:lineRule="auto"/>
        <w:jc w:val="both"/>
      </w:pPr>
      <w:r>
        <w:t>na informace o průběhu a výsledcích vzdělávání svého dítěte prostřednictvím žákovské knížky, třídních schůzek, konzultačních hodin nebo kdykoli mimo vyučování po předchozí domluvě;</w:t>
      </w:r>
    </w:p>
    <w:p w:rsidR="00DD7E54" w:rsidRDefault="00DD7E54" w:rsidP="00ED7F36">
      <w:pPr>
        <w:pStyle w:val="Bezmezer"/>
        <w:numPr>
          <w:ilvl w:val="0"/>
          <w:numId w:val="8"/>
        </w:numPr>
        <w:jc w:val="both"/>
      </w:pPr>
      <w:r>
        <w:t xml:space="preserve">na poradenskou pomoc školy v záležitostech týkajících se jeho syna/dcery; </w:t>
      </w:r>
    </w:p>
    <w:p w:rsidR="00DD7E54" w:rsidRDefault="00DD7E54" w:rsidP="00ED7F36">
      <w:pPr>
        <w:pStyle w:val="Bezmezer"/>
        <w:numPr>
          <w:ilvl w:val="0"/>
          <w:numId w:val="8"/>
        </w:numPr>
        <w:jc w:val="both"/>
      </w:pPr>
      <w:r>
        <w:t>vznést stížnost k ředitelce školy, pokud se domnívá, že v případě jeho syna/dcery škola pochybila;</w:t>
      </w:r>
    </w:p>
    <w:p w:rsidR="00DD7E54" w:rsidRDefault="00DD7E54" w:rsidP="00ED7F36">
      <w:pPr>
        <w:pStyle w:val="Odstavecseseznamem"/>
        <w:numPr>
          <w:ilvl w:val="0"/>
          <w:numId w:val="8"/>
        </w:numPr>
        <w:spacing w:after="0" w:line="240" w:lineRule="auto"/>
        <w:jc w:val="both"/>
      </w:pPr>
      <w:r>
        <w:t>požádat o uvolnění žáka z výuky podle pravidel tohoto řádu;</w:t>
      </w:r>
    </w:p>
    <w:p w:rsidR="00DD7E54" w:rsidRDefault="00DD7E54" w:rsidP="00ED7F36">
      <w:pPr>
        <w:pStyle w:val="Odstavecseseznamem"/>
        <w:numPr>
          <w:ilvl w:val="0"/>
          <w:numId w:val="8"/>
        </w:numPr>
        <w:spacing w:after="0" w:line="240" w:lineRule="auto"/>
        <w:jc w:val="both"/>
      </w:pPr>
      <w:r>
        <w:t>být přítomen ve vyučování po předchozí domluvě s vyučujícím;</w:t>
      </w:r>
    </w:p>
    <w:p w:rsidR="00796C29" w:rsidRDefault="00DD7E54" w:rsidP="00ED7F36">
      <w:pPr>
        <w:pStyle w:val="Bezmezer"/>
        <w:numPr>
          <w:ilvl w:val="0"/>
          <w:numId w:val="8"/>
        </w:numPr>
        <w:jc w:val="both"/>
      </w:pPr>
      <w:r>
        <w:t>volit a být volen do Školské rady</w:t>
      </w:r>
      <w:r w:rsidR="00796C29">
        <w:t>;</w:t>
      </w:r>
    </w:p>
    <w:p w:rsidR="00DD7E54" w:rsidRDefault="00796C29" w:rsidP="00ED7F36">
      <w:pPr>
        <w:pStyle w:val="Bezmezer"/>
        <w:numPr>
          <w:ilvl w:val="0"/>
          <w:numId w:val="8"/>
        </w:numPr>
        <w:jc w:val="both"/>
      </w:pPr>
      <w:r>
        <w:t>seznámit se s Výroční zprávou a Školním vzdělávacím programem</w:t>
      </w:r>
      <w:r w:rsidR="00DD7E54">
        <w:t>.</w:t>
      </w:r>
    </w:p>
    <w:p w:rsidR="00E04074" w:rsidRDefault="00E04074" w:rsidP="0076500D">
      <w:pPr>
        <w:pStyle w:val="Bezmezer"/>
        <w:jc w:val="both"/>
      </w:pPr>
    </w:p>
    <w:p w:rsidR="00E04074" w:rsidRDefault="00E04074" w:rsidP="0076500D">
      <w:pPr>
        <w:pStyle w:val="Bezmezer"/>
        <w:jc w:val="both"/>
        <w:rPr>
          <w:b/>
        </w:rPr>
      </w:pPr>
      <w:r w:rsidRPr="00E04074">
        <w:rPr>
          <w:b/>
        </w:rPr>
        <w:t>2. Povinnosti zákonných zástupců</w:t>
      </w:r>
    </w:p>
    <w:p w:rsidR="00E04074" w:rsidRPr="00E04074" w:rsidRDefault="00E04074" w:rsidP="0076500D">
      <w:pPr>
        <w:pStyle w:val="Bezmezer"/>
        <w:jc w:val="both"/>
        <w:rPr>
          <w:b/>
        </w:rPr>
      </w:pPr>
    </w:p>
    <w:p w:rsidR="009D7DBD" w:rsidRPr="009D7DBD" w:rsidRDefault="009D7DBD" w:rsidP="0076500D">
      <w:pPr>
        <w:pStyle w:val="Bezmezer"/>
        <w:jc w:val="both"/>
        <w:rPr>
          <w:i/>
        </w:rPr>
      </w:pPr>
      <w:r>
        <w:rPr>
          <w:i/>
        </w:rPr>
        <w:t>Zákonní zástupci žáků mají povinnost</w:t>
      </w:r>
    </w:p>
    <w:p w:rsidR="00E04074" w:rsidRDefault="00E04074" w:rsidP="00ED7F36">
      <w:pPr>
        <w:pStyle w:val="Bezmezer"/>
        <w:numPr>
          <w:ilvl w:val="0"/>
          <w:numId w:val="9"/>
        </w:numPr>
        <w:jc w:val="both"/>
      </w:pPr>
      <w:r>
        <w:t xml:space="preserve">zajistit, aby žák docházel řádně do školy nebo školského zařízení;  </w:t>
      </w:r>
    </w:p>
    <w:p w:rsidR="00E04074" w:rsidRDefault="00E04074" w:rsidP="00ED7F36">
      <w:pPr>
        <w:pStyle w:val="Bezmezer"/>
        <w:numPr>
          <w:ilvl w:val="0"/>
          <w:numId w:val="9"/>
        </w:numPr>
        <w:jc w:val="both"/>
      </w:pPr>
      <w:r>
        <w:t xml:space="preserve">na vyzvání ředitele školy nebo školského zařízení se osobně zúčastnit projednání závažných otázek týkajících se vzdělávání žáka; </w:t>
      </w:r>
    </w:p>
    <w:p w:rsidR="00E04074" w:rsidRDefault="00E04074" w:rsidP="00ED7F36">
      <w:pPr>
        <w:pStyle w:val="Bezmezer"/>
        <w:numPr>
          <w:ilvl w:val="0"/>
          <w:numId w:val="9"/>
        </w:numPr>
        <w:jc w:val="both"/>
      </w:pPr>
      <w:r>
        <w:lastRenderedPageBreak/>
        <w:t xml:space="preserve">informovat školu a školské zařízení o zdravotní způsobilosti žáka ke vzdělávání a případných změn způsobilosti, o zdravotních obtížích nebo jiných závažných skutečnostech, které by mohly mít vliv na průběh vzdělávání, např. údaje o tom, zda je žák zdravotně postižen, včetně údaje o druhu postižení, nebo či je zdravotně znevýhodněn; </w:t>
      </w:r>
    </w:p>
    <w:p w:rsidR="00F07EDD" w:rsidRPr="00FF7F37" w:rsidRDefault="00F07EDD" w:rsidP="00F07EDD">
      <w:pPr>
        <w:pStyle w:val="Bezmezer"/>
        <w:numPr>
          <w:ilvl w:val="0"/>
          <w:numId w:val="9"/>
        </w:numPr>
        <w:jc w:val="both"/>
      </w:pPr>
      <w:r w:rsidRPr="00FF7F37">
        <w:t xml:space="preserve">omluvit nepřítomnost svého dítěte – žáka co nejdříve, prostřednictvím systému Bakaláři nebo do omluvného listu v ŽK (v 1. a 2.tř. do </w:t>
      </w:r>
      <w:proofErr w:type="gramStart"/>
      <w:r w:rsidRPr="00FF7F37">
        <w:t>notýsku) a  písemně</w:t>
      </w:r>
      <w:proofErr w:type="gramEnd"/>
      <w:r w:rsidRPr="00FF7F37">
        <w:t xml:space="preserve"> omluvenky do ŽK do omluvného listu nejpozději do 3 školních dnů po příchodu do školy. Na pozdější omluvenky jeho nepřítomnosti na vyučování či školní akci do omluvného listu, nebude brán zřetel. </w:t>
      </w:r>
      <w:r w:rsidR="00FF7F37" w:rsidRPr="00FF7F37">
        <w:t>Omluvit je třeba i nepřítomnost z on-line výuky v době distanční výuky.</w:t>
      </w:r>
    </w:p>
    <w:p w:rsidR="00E04074" w:rsidRDefault="00E04074" w:rsidP="00ED7F36">
      <w:pPr>
        <w:pStyle w:val="Bezmezer"/>
        <w:numPr>
          <w:ilvl w:val="0"/>
          <w:numId w:val="9"/>
        </w:numPr>
        <w:jc w:val="both"/>
      </w:pPr>
      <w:r>
        <w:t>dokládat důvody nepřítomnosti žáka ve vyučování v souladu s podmínkami stanovenými školním řádem. O uvolnění z hodiny si požádá zákonný zástupce na předepsaném formuláři, který je k dispozici na webu školy, a to učitele konkrétní vyučovací</w:t>
      </w:r>
      <w:r w:rsidR="007320EE">
        <w:t xml:space="preserve"> hodiny, uvolnění na 2 </w:t>
      </w:r>
      <w:r>
        <w:t>a více dnů</w:t>
      </w:r>
      <w:r w:rsidR="007320EE">
        <w:t xml:space="preserve"> povoluje</w:t>
      </w:r>
      <w:r>
        <w:t xml:space="preserve"> ředitelka školy. Písemnou žádost o toto uvolnění musí zákonný zástupce žáka předložit prostřednictvím třídního učitele vedení školy s dostatečným předstihem, aby bylo možno žádost posoudit; </w:t>
      </w:r>
    </w:p>
    <w:p w:rsidR="00E04074" w:rsidRDefault="000E7BE6" w:rsidP="00ED7F36">
      <w:pPr>
        <w:pStyle w:val="Bezmezer"/>
        <w:numPr>
          <w:ilvl w:val="0"/>
          <w:numId w:val="9"/>
        </w:numPr>
        <w:jc w:val="both"/>
      </w:pPr>
      <w:r>
        <w:t xml:space="preserve">komunikovat zejména oficiálním komunikačním kanálem - systém Bakaláři - a </w:t>
      </w:r>
      <w:r w:rsidR="00E04074">
        <w:t xml:space="preserve">oznamovat škole a školskému zařízení údaje podle § 28 odst. 2 a 3 a školského zákona č. 561/2004 Sb. další údaje, které jsou podstatné pro průběh vzdělávání nebo bezpečnost </w:t>
      </w:r>
      <w:r w:rsidR="00796C29">
        <w:t>ž</w:t>
      </w:r>
      <w:r w:rsidR="00E04074">
        <w:t xml:space="preserve">áka a změny v těchto údajích neprodleně; </w:t>
      </w:r>
    </w:p>
    <w:p w:rsidR="00E04074" w:rsidRDefault="00E04074" w:rsidP="00ED7F36">
      <w:pPr>
        <w:pStyle w:val="Bezmezer"/>
        <w:numPr>
          <w:ilvl w:val="0"/>
          <w:numId w:val="9"/>
        </w:numPr>
        <w:jc w:val="both"/>
      </w:pPr>
      <w:r>
        <w:t xml:space="preserve">pokud dojde ke změně školy a odhlášení žáka, oznámí tuto skutečnost zákonný zástupce písemně, a to včas, s adresou nové školy a zajistí odevzdání zapůjčených učebnic; </w:t>
      </w:r>
    </w:p>
    <w:p w:rsidR="00E04074" w:rsidRDefault="00E04074" w:rsidP="00ED7F36">
      <w:pPr>
        <w:pStyle w:val="Bezmezer"/>
        <w:numPr>
          <w:ilvl w:val="0"/>
          <w:numId w:val="9"/>
        </w:numPr>
        <w:jc w:val="both"/>
      </w:pPr>
      <w:r>
        <w:t>v případě plnění povinné školní docházky v zahraničí je zákonný zástupce povinen oznámit řediteli školy předpokládanou dobu, způsob plnění povinné školní docházky, adresu pobytu žáka, případně školy v zahraničí.</w:t>
      </w:r>
    </w:p>
    <w:p w:rsidR="008605F6" w:rsidRDefault="008605F6" w:rsidP="00ED7F36">
      <w:pPr>
        <w:pStyle w:val="Bezmezer"/>
        <w:numPr>
          <w:ilvl w:val="0"/>
          <w:numId w:val="9"/>
        </w:numPr>
        <w:jc w:val="both"/>
      </w:pPr>
      <w:r>
        <w:t xml:space="preserve">při platbách </w:t>
      </w:r>
      <w:r w:rsidR="00A4465A">
        <w:t>použít kód identifikace žáka</w:t>
      </w:r>
      <w:r w:rsidR="000058FA">
        <w:t xml:space="preserve"> (evidenční číslo) a zapsat do </w:t>
      </w:r>
      <w:r w:rsidR="00A4465A">
        <w:t>variabilní</w:t>
      </w:r>
      <w:r w:rsidR="000058FA">
        <w:t>ho</w:t>
      </w:r>
      <w:r w:rsidR="00A4465A">
        <w:t xml:space="preserve"> symbol</w:t>
      </w:r>
      <w:r w:rsidR="000058FA">
        <w:t>u.</w:t>
      </w:r>
    </w:p>
    <w:p w:rsidR="009D7DBD" w:rsidRDefault="009D7DBD" w:rsidP="0076500D">
      <w:pPr>
        <w:pStyle w:val="Bezmezer"/>
        <w:jc w:val="both"/>
      </w:pPr>
    </w:p>
    <w:p w:rsidR="009D7DBD" w:rsidRDefault="009D7DBD" w:rsidP="0076500D">
      <w:pPr>
        <w:pStyle w:val="Bezmezer"/>
        <w:jc w:val="both"/>
      </w:pPr>
    </w:p>
    <w:p w:rsidR="009D7DBD" w:rsidRDefault="009D7DBD" w:rsidP="0076500D">
      <w:pPr>
        <w:pStyle w:val="Bezmezer"/>
        <w:jc w:val="both"/>
        <w:rPr>
          <w:b/>
          <w:u w:val="single"/>
        </w:rPr>
      </w:pPr>
      <w:r w:rsidRPr="009D7DBD">
        <w:rPr>
          <w:b/>
          <w:u w:val="single"/>
        </w:rPr>
        <w:t>C. Práva pedagogických pracovníků</w:t>
      </w:r>
    </w:p>
    <w:p w:rsidR="009D7DBD" w:rsidRDefault="009D7DBD" w:rsidP="0076500D">
      <w:pPr>
        <w:pStyle w:val="Bezmezer"/>
        <w:jc w:val="both"/>
        <w:rPr>
          <w:b/>
          <w:u w:val="single"/>
        </w:rPr>
      </w:pPr>
    </w:p>
    <w:p w:rsidR="009D7DBD" w:rsidRPr="009D7DBD" w:rsidRDefault="009D7DBD" w:rsidP="00ED7F36">
      <w:pPr>
        <w:pStyle w:val="Bezmezer"/>
        <w:numPr>
          <w:ilvl w:val="0"/>
          <w:numId w:val="12"/>
        </w:numPr>
        <w:jc w:val="both"/>
        <w:rPr>
          <w:b/>
          <w:u w:val="single"/>
        </w:rPr>
      </w:pPr>
      <w:r>
        <w:t xml:space="preserve">na zajištění podmínek potřebných pro výkon své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9D7DBD" w:rsidRPr="009D7DBD" w:rsidRDefault="009D7DBD" w:rsidP="00ED7F36">
      <w:pPr>
        <w:pStyle w:val="Bezmezer"/>
        <w:numPr>
          <w:ilvl w:val="0"/>
          <w:numId w:val="12"/>
        </w:numPr>
        <w:jc w:val="both"/>
        <w:rPr>
          <w:b/>
          <w:u w:val="single"/>
        </w:rPr>
      </w:pPr>
      <w:r>
        <w:t xml:space="preserve">aby nebylo do jejich přímé pedagogické činnosti zasahováno v rozporu s právními předpisy </w:t>
      </w:r>
    </w:p>
    <w:p w:rsidR="009D7DBD" w:rsidRPr="009D7DBD" w:rsidRDefault="009D7DBD" w:rsidP="00ED7F36">
      <w:pPr>
        <w:pStyle w:val="Bezmezer"/>
        <w:numPr>
          <w:ilvl w:val="0"/>
          <w:numId w:val="12"/>
        </w:numPr>
        <w:jc w:val="both"/>
        <w:rPr>
          <w:b/>
          <w:u w:val="single"/>
        </w:rPr>
      </w:pPr>
      <w:r>
        <w:t>na využívání metod, forem a prostředků dle vlastního uvážení v souladu se zásadami a cíli vzdělávání při přímé vyučovací, výchovné, speciálně</w:t>
      </w:r>
      <w:r w:rsidR="00796C29">
        <w:t xml:space="preserve"> </w:t>
      </w:r>
      <w:r>
        <w:t xml:space="preserve">pedagogické a pedagogicko- psychologické činnosti </w:t>
      </w:r>
    </w:p>
    <w:p w:rsidR="009D7DBD" w:rsidRPr="009D7DBD" w:rsidRDefault="009D7DBD" w:rsidP="00ED7F36">
      <w:pPr>
        <w:pStyle w:val="Bezmezer"/>
        <w:numPr>
          <w:ilvl w:val="0"/>
          <w:numId w:val="12"/>
        </w:numPr>
        <w:jc w:val="both"/>
        <w:rPr>
          <w:b/>
          <w:u w:val="single"/>
        </w:rPr>
      </w:pPr>
      <w:r>
        <w:t xml:space="preserve">volit a být voleni do Školské rady </w:t>
      </w:r>
    </w:p>
    <w:p w:rsidR="009D7DBD" w:rsidRPr="00241E29" w:rsidRDefault="009D7DBD" w:rsidP="00ED7F36">
      <w:pPr>
        <w:pStyle w:val="Bezmezer"/>
        <w:numPr>
          <w:ilvl w:val="0"/>
          <w:numId w:val="12"/>
        </w:numPr>
        <w:jc w:val="both"/>
        <w:rPr>
          <w:b/>
          <w:u w:val="single"/>
        </w:rPr>
      </w:pPr>
      <w:r>
        <w:t>na objektivní hodnocení své pedagogické činnosti</w:t>
      </w:r>
    </w:p>
    <w:p w:rsidR="00241E29" w:rsidRDefault="00241E29" w:rsidP="0076500D">
      <w:pPr>
        <w:pStyle w:val="Bezmezer"/>
        <w:jc w:val="both"/>
      </w:pPr>
    </w:p>
    <w:p w:rsidR="00241E29" w:rsidRDefault="00241E29" w:rsidP="0076500D">
      <w:pPr>
        <w:pStyle w:val="Bezmezer"/>
        <w:jc w:val="both"/>
      </w:pPr>
    </w:p>
    <w:p w:rsidR="00241E29" w:rsidRPr="00241E29" w:rsidRDefault="00241E29" w:rsidP="0076500D">
      <w:pPr>
        <w:pStyle w:val="Bezmezer"/>
        <w:jc w:val="both"/>
        <w:rPr>
          <w:b/>
          <w:u w:val="single"/>
        </w:rPr>
      </w:pPr>
      <w:r w:rsidRPr="00241E29">
        <w:rPr>
          <w:b/>
          <w:u w:val="single"/>
        </w:rPr>
        <w:t xml:space="preserve">D. Pravidla vzájemných vztahů s pedagogickými pracovníky a pravidla chování žáků </w:t>
      </w:r>
    </w:p>
    <w:p w:rsidR="00241E29" w:rsidRPr="00241E29" w:rsidRDefault="00241E29" w:rsidP="0076500D">
      <w:pPr>
        <w:pStyle w:val="Bezmezer"/>
        <w:jc w:val="both"/>
        <w:rPr>
          <w:b/>
          <w:u w:val="single"/>
        </w:rPr>
      </w:pPr>
    </w:p>
    <w:p w:rsidR="00241E29" w:rsidRDefault="00241E29" w:rsidP="00ED7F36">
      <w:pPr>
        <w:pStyle w:val="Bezmezer"/>
        <w:numPr>
          <w:ilvl w:val="0"/>
          <w:numId w:val="7"/>
        </w:numPr>
        <w:jc w:val="both"/>
      </w:pPr>
      <w:r>
        <w:t xml:space="preserve">Žáci dbají ve škole i mimo školu všech pravidel slušného chování, hygieny a bezpečnosti, respektují pokyny pedagogických a ostatních zaměstnanců školy. </w:t>
      </w:r>
    </w:p>
    <w:p w:rsidR="00241E29" w:rsidRDefault="00241E29" w:rsidP="00ED7F36">
      <w:pPr>
        <w:pStyle w:val="Bezmezer"/>
        <w:numPr>
          <w:ilvl w:val="0"/>
          <w:numId w:val="7"/>
        </w:numPr>
        <w:jc w:val="both"/>
      </w:pPr>
      <w:r>
        <w:t xml:space="preserve">Pedagogičtí pracovníci vedou žáky k slušnému chování, dodržování školního řádu, dodržování bezpečnosti a ochrany zdraví žáků vysvětlováním, příkladem, domluvou, napomenutím a spoluprací se zákonnými zástupci. </w:t>
      </w:r>
    </w:p>
    <w:p w:rsidR="00241E29" w:rsidRDefault="00241E29" w:rsidP="00ED7F36">
      <w:pPr>
        <w:pStyle w:val="Bezmezer"/>
        <w:numPr>
          <w:ilvl w:val="0"/>
          <w:numId w:val="7"/>
        </w:numPr>
        <w:jc w:val="both"/>
      </w:pPr>
      <w:r>
        <w:t xml:space="preserve">Pedagogičtí pracovníci respektují a rozvíjejí osobnost žáka, vyslyší jeho názor, řídí diskusi. </w:t>
      </w:r>
    </w:p>
    <w:p w:rsidR="009E1DCA" w:rsidRDefault="00241E29" w:rsidP="00ED7F36">
      <w:pPr>
        <w:pStyle w:val="Bezmezer"/>
        <w:numPr>
          <w:ilvl w:val="0"/>
          <w:numId w:val="7"/>
        </w:numPr>
        <w:jc w:val="both"/>
      </w:pPr>
      <w:r>
        <w:t xml:space="preserve">Žáci se k sobě chovají ohleduplně, slušně a neubližují si. Tělesný vzhled, věk, barva pleti, odlišná národnost apod. nesmí být terčem posměchu a urážek. Prokázané projevy </w:t>
      </w:r>
      <w:r>
        <w:lastRenderedPageBreak/>
        <w:t xml:space="preserve">diskriminace, nepřátelství, násilí, úmyslné ublížení na zdraví nebo šikanování spolužáků je hodnoceno sníženou známkou z chování (tyto projevy musí být prokazatelně doložené výchovnou komisí sestavenou ředitelem školy). </w:t>
      </w:r>
    </w:p>
    <w:p w:rsidR="00241E29" w:rsidRDefault="00241E29" w:rsidP="00ED7F36">
      <w:pPr>
        <w:pStyle w:val="Bezmezer"/>
        <w:numPr>
          <w:ilvl w:val="0"/>
          <w:numId w:val="7"/>
        </w:numPr>
        <w:jc w:val="both"/>
      </w:pPr>
      <w:r>
        <w:t xml:space="preserve">Žáci se ke všem dospělým osobám chovají slušně, zdraví učitele, ostatní pracovníky školy a všechny hosty. Při vstupu učitele nebo jiné dospělé osoby do učebny a při jejich odchodu pozdraví tím, že se v lavicích postaví, nekonají-li právě písemné, výtvarné nebo ruční práce. </w:t>
      </w:r>
    </w:p>
    <w:p w:rsidR="00241E29" w:rsidRDefault="00241E29" w:rsidP="00ED7F36">
      <w:pPr>
        <w:pStyle w:val="Bezmezer"/>
        <w:numPr>
          <w:ilvl w:val="0"/>
          <w:numId w:val="7"/>
        </w:numPr>
        <w:jc w:val="both"/>
      </w:pPr>
      <w:r>
        <w:t xml:space="preserve">Žák přichází do školy vhodně a čistě oblečen a upraven. Je nepřípustné docházet do školy ve výstředním oblečení, které vyjadřuje sympatie k různým společenským skupinám a hnutím propagujících rasismus, fašismus, komunismus, antisemitismus, anarchismus apod. Nedodržení tohoto ustanovení lze kvalifikovat jako přestupek proti Školnímu řádu. </w:t>
      </w:r>
    </w:p>
    <w:p w:rsidR="00241E29" w:rsidRDefault="00241E29" w:rsidP="00ED7F36">
      <w:pPr>
        <w:pStyle w:val="Bezmezer"/>
        <w:numPr>
          <w:ilvl w:val="0"/>
          <w:numId w:val="7"/>
        </w:numPr>
        <w:jc w:val="both"/>
      </w:pPr>
      <w:r>
        <w:t xml:space="preserve">Po zvonění na začátku vyučovací hodiny je každý žák na svém místě a na stole má připraveny všechny potřebné věci k vyučovací hodině. Při vyučovací hodině žák bez dovolení neopouští učebnu ani své místo, zachovává klid a kázeň, sleduje pozorně vyučování a spolupracuje podle pokynů učitele. Ve vyučovacích hodinách koná práce dle pokynů vyučujícího a svým chováním a vystupováním nenarušuje průběh vyučovací hodiny, práci vyučujícího a spolužáků. Soustavné narušování vyučování je považováno za porušení Školního řádu.  </w:t>
      </w:r>
    </w:p>
    <w:p w:rsidR="00241E29" w:rsidRDefault="00241E29" w:rsidP="00ED7F36">
      <w:pPr>
        <w:pStyle w:val="Bezmezer"/>
        <w:numPr>
          <w:ilvl w:val="0"/>
          <w:numId w:val="7"/>
        </w:numPr>
        <w:jc w:val="both"/>
      </w:pPr>
      <w:r>
        <w:t xml:space="preserve">Ve školní družině se žáci řídí Vnitřním řádem školní družiny. </w:t>
      </w:r>
    </w:p>
    <w:p w:rsidR="00241E29" w:rsidRPr="00B4780C" w:rsidRDefault="00241E29" w:rsidP="00ED7F36">
      <w:pPr>
        <w:pStyle w:val="Bezmezer"/>
        <w:numPr>
          <w:ilvl w:val="0"/>
          <w:numId w:val="7"/>
        </w:numPr>
        <w:jc w:val="both"/>
        <w:rPr>
          <w:b/>
          <w:u w:val="single"/>
        </w:rPr>
      </w:pPr>
      <w:r>
        <w:t>Zákonní zástupci spolupracují se školou a jejími pedagogy při výchově k řádnému chování svých dětí, při vzdělávání a dalších činnostech organizovaných školou. Základními formami spolupráce je přebírání informací od pedagogů, konzultace s nimi při hledání optimálního řešení výchovného problému a vznášení konstruktivních námětů a připomínek. Předpokladem úspěšné spolupráce je dodržování zásad a pravidel slušného chování.</w:t>
      </w:r>
    </w:p>
    <w:p w:rsidR="00B4780C" w:rsidRDefault="00B4780C" w:rsidP="00B4780C">
      <w:pPr>
        <w:pStyle w:val="Bezmezer"/>
        <w:ind w:left="720"/>
        <w:jc w:val="both"/>
      </w:pPr>
    </w:p>
    <w:p w:rsidR="00DD7E54" w:rsidRPr="009D7DBD" w:rsidRDefault="00DD7E54" w:rsidP="0076500D">
      <w:pPr>
        <w:pStyle w:val="Bezmezer"/>
        <w:jc w:val="both"/>
        <w:rPr>
          <w:b/>
          <w:u w:val="single"/>
        </w:rPr>
      </w:pPr>
    </w:p>
    <w:p w:rsidR="00E03464" w:rsidRDefault="00E03464" w:rsidP="00ED7F36">
      <w:pPr>
        <w:widowControl w:val="0"/>
        <w:numPr>
          <w:ilvl w:val="0"/>
          <w:numId w:val="2"/>
        </w:numPr>
        <w:suppressAutoHyphens/>
        <w:spacing w:after="0" w:line="240" w:lineRule="auto"/>
        <w:ind w:hanging="436"/>
        <w:jc w:val="both"/>
        <w:rPr>
          <w:b/>
        </w:rPr>
      </w:pPr>
      <w:r w:rsidRPr="0032406B">
        <w:rPr>
          <w:b/>
        </w:rPr>
        <w:t>Budovu školy odemyká paní vychovatelka (dále jen vychovatelka) nebo paní uklízečka/školnice (dál</w:t>
      </w:r>
      <w:r w:rsidR="000058FA">
        <w:rPr>
          <w:b/>
        </w:rPr>
        <w:t>e jen uklízečka/školnice) v 6:30</w:t>
      </w:r>
      <w:r w:rsidRPr="0032406B">
        <w:rPr>
          <w:b/>
        </w:rPr>
        <w:t xml:space="preserve"> hod pro žáky navštěvující školní družinu.</w:t>
      </w:r>
    </w:p>
    <w:p w:rsidR="0093777D" w:rsidRPr="0032406B" w:rsidRDefault="0093777D" w:rsidP="0093777D">
      <w:pPr>
        <w:widowControl w:val="0"/>
        <w:suppressAutoHyphens/>
        <w:spacing w:after="0" w:line="240" w:lineRule="auto"/>
        <w:ind w:left="720"/>
        <w:jc w:val="both"/>
        <w:rPr>
          <w:b/>
        </w:rPr>
      </w:pPr>
    </w:p>
    <w:p w:rsidR="00E03464" w:rsidRDefault="00E03464" w:rsidP="00ED7F36">
      <w:pPr>
        <w:widowControl w:val="0"/>
        <w:numPr>
          <w:ilvl w:val="0"/>
          <w:numId w:val="2"/>
        </w:numPr>
        <w:suppressAutoHyphens/>
        <w:spacing w:after="0" w:line="240" w:lineRule="auto"/>
        <w:ind w:hanging="436"/>
        <w:jc w:val="both"/>
        <w:rPr>
          <w:b/>
        </w:rPr>
      </w:pPr>
      <w:r>
        <w:rPr>
          <w:b/>
        </w:rPr>
        <w:t xml:space="preserve">Ostatní žáci </w:t>
      </w:r>
      <w:r w:rsidRPr="00481255">
        <w:rPr>
          <w:b/>
        </w:rPr>
        <w:t>si otevírají budovu školy</w:t>
      </w:r>
      <w:r>
        <w:t xml:space="preserve"> </w:t>
      </w:r>
      <w:r>
        <w:rPr>
          <w:b/>
        </w:rPr>
        <w:t>od 7:25 hod. čipem,</w:t>
      </w:r>
      <w:r>
        <w:t xml:space="preserve"> </w:t>
      </w:r>
      <w:r>
        <w:rPr>
          <w:b/>
        </w:rPr>
        <w:t xml:space="preserve">při odpoledním vyučování čipem </w:t>
      </w:r>
      <w:r w:rsidR="0067188B">
        <w:rPr>
          <w:b/>
        </w:rPr>
        <w:t xml:space="preserve">nejdříve </w:t>
      </w:r>
      <w:proofErr w:type="gramStart"/>
      <w:r>
        <w:rPr>
          <w:b/>
        </w:rPr>
        <w:t>ve</w:t>
      </w:r>
      <w:proofErr w:type="gramEnd"/>
      <w:r>
        <w:rPr>
          <w:b/>
        </w:rPr>
        <w:t xml:space="preserve"> 12:45 hod. Přichází-li žák do školy později a je zamčeno,</w:t>
      </w:r>
      <w:r w:rsidRPr="00481255">
        <w:rPr>
          <w:b/>
        </w:rPr>
        <w:t xml:space="preserve"> použije</w:t>
      </w:r>
      <w:r>
        <w:t xml:space="preserve"> </w:t>
      </w:r>
      <w:r>
        <w:rPr>
          <w:b/>
        </w:rPr>
        <w:t>zvonek u šaten, případně u hlavního vchodu.</w:t>
      </w:r>
    </w:p>
    <w:p w:rsidR="0093777D" w:rsidRDefault="0093777D" w:rsidP="0093777D">
      <w:pPr>
        <w:pStyle w:val="Odstavecseseznamem"/>
        <w:rPr>
          <w:b/>
        </w:rPr>
      </w:pPr>
    </w:p>
    <w:p w:rsidR="0093777D" w:rsidRDefault="0093777D" w:rsidP="0093777D">
      <w:pPr>
        <w:widowControl w:val="0"/>
        <w:suppressAutoHyphens/>
        <w:spacing w:after="0" w:line="240" w:lineRule="auto"/>
        <w:ind w:left="720"/>
        <w:jc w:val="both"/>
        <w:rPr>
          <w:b/>
        </w:rPr>
      </w:pPr>
    </w:p>
    <w:p w:rsidR="00E03464" w:rsidRDefault="00E03464" w:rsidP="00ED7F36">
      <w:pPr>
        <w:widowControl w:val="0"/>
        <w:numPr>
          <w:ilvl w:val="0"/>
          <w:numId w:val="2"/>
        </w:numPr>
        <w:suppressAutoHyphens/>
        <w:spacing w:after="0" w:line="240" w:lineRule="auto"/>
        <w:ind w:hanging="436"/>
        <w:jc w:val="both"/>
        <w:rPr>
          <w:b/>
        </w:rPr>
      </w:pPr>
      <w:r>
        <w:rPr>
          <w:b/>
        </w:rPr>
        <w:t>Provozní doba:</w:t>
      </w:r>
    </w:p>
    <w:p w:rsidR="00E03464" w:rsidRDefault="009315BD" w:rsidP="00E03464">
      <w:pPr>
        <w:jc w:val="both"/>
        <w:rPr>
          <w:b/>
        </w:rPr>
      </w:pPr>
      <w:r w:rsidRPr="009315BD">
        <w:rPr>
          <w:noProof/>
          <w:lang w:eastAsia="cs-CZ"/>
        </w:rPr>
        <w:pict>
          <v:shapetype id="_x0000_t202" coordsize="21600,21600" o:spt="202" path="m,l,21600r21600,l21600,xe">
            <v:stroke joinstyle="miter"/>
            <v:path gradientshapeok="t" o:connecttype="rect"/>
          </v:shapetype>
          <v:shape id="Textové pole 1" o:spid="_x0000_s1026" type="#_x0000_t202" style="position:absolute;left:0;text-align:left;margin-left:96.75pt;margin-top:2.25pt;width:455.75pt;height:29.55pt;z-index:251659264;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" stroked="f">
            <v:fill opacity="0"/>
            <v:textbox inset="0,0,0,0">
              <w:txbxContent>
                <w:tbl>
                  <w:tblPr>
                    <w:tblW w:w="0" w:type="auto"/>
                    <w:tblInd w:w="30" w:type="dxa"/>
                    <w:tblLayout w:type="fixed"/>
                    <w:tblCellMar>
                      <w:left w:w="30" w:type="dxa"/>
                      <w:right w:w="30" w:type="dxa"/>
                    </w:tblCellMar>
                    <w:tblLook w:val="0000"/>
                  </w:tblPr>
                  <w:tblGrid>
                    <w:gridCol w:w="3420"/>
                    <w:gridCol w:w="1108"/>
                    <w:gridCol w:w="1453"/>
                    <w:gridCol w:w="1108"/>
                    <w:gridCol w:w="1109"/>
                    <w:gridCol w:w="672"/>
                  </w:tblGrid>
                  <w:tr w:rsidR="00E03464" w:rsidTr="00796C29">
                    <w:trPr>
                      <w:trHeight w:val="266"/>
                    </w:trPr>
                    <w:tc>
                      <w:tcPr>
                        <w:tcW w:w="3420" w:type="dxa"/>
                        <w:tcBorders>
                          <w:top w:val="single" w:sz="4" w:space="0" w:color="000000"/>
                          <w:left w:val="single" w:sz="4" w:space="0" w:color="000000"/>
                          <w:bottom w:val="single" w:sz="4" w:space="0" w:color="000000"/>
                        </w:tcBorders>
                        <w:shd w:val="clear" w:color="auto" w:fill="auto"/>
                      </w:tcPr>
                      <w:p w:rsidR="00E03464" w:rsidRDefault="00E03464">
                        <w:r>
                          <w:t>škola</w:t>
                        </w:r>
                      </w:p>
                    </w:tc>
                    <w:tc>
                      <w:tcPr>
                        <w:tcW w:w="1108" w:type="dxa"/>
                        <w:tcBorders>
                          <w:top w:val="single" w:sz="4" w:space="0" w:color="000000"/>
                          <w:left w:val="single" w:sz="4" w:space="0" w:color="000000"/>
                          <w:bottom w:val="single" w:sz="4" w:space="0" w:color="000000"/>
                        </w:tcBorders>
                        <w:shd w:val="clear" w:color="auto" w:fill="auto"/>
                      </w:tcPr>
                      <w:p w:rsidR="00E03464" w:rsidRDefault="00E03464">
                        <w:pPr>
                          <w:jc w:val="center"/>
                        </w:pPr>
                        <w:r>
                          <w:t>7:25</w:t>
                        </w:r>
                      </w:p>
                    </w:tc>
                    <w:tc>
                      <w:tcPr>
                        <w:tcW w:w="1453" w:type="dxa"/>
                        <w:tcBorders>
                          <w:top w:val="single" w:sz="4" w:space="0" w:color="000000"/>
                          <w:bottom w:val="single" w:sz="4" w:space="0" w:color="000000"/>
                        </w:tcBorders>
                        <w:shd w:val="clear" w:color="auto" w:fill="auto"/>
                      </w:tcPr>
                      <w:p w:rsidR="00E03464" w:rsidRDefault="00E03464" w:rsidP="00796C29">
                        <w:r>
                          <w:t xml:space="preserve"> </w:t>
                        </w:r>
                        <w:proofErr w:type="gramStart"/>
                        <w:r>
                          <w:t>–    1</w:t>
                        </w:r>
                        <w:r w:rsidR="0067188B">
                          <w:t>7:0</w:t>
                        </w:r>
                        <w:r>
                          <w:t>0</w:t>
                        </w:r>
                        <w:proofErr w:type="gramEnd"/>
                      </w:p>
                    </w:tc>
                    <w:tc>
                      <w:tcPr>
                        <w:tcW w:w="1108" w:type="dxa"/>
                        <w:tcBorders>
                          <w:top w:val="single" w:sz="4" w:space="0" w:color="000000"/>
                          <w:left w:val="single" w:sz="4" w:space="0" w:color="000000"/>
                          <w:bottom w:val="single" w:sz="4" w:space="0" w:color="000000"/>
                        </w:tcBorders>
                        <w:shd w:val="clear" w:color="auto" w:fill="auto"/>
                      </w:tcPr>
                      <w:p w:rsidR="00E03464" w:rsidRDefault="00E03464">
                        <w:pPr>
                          <w:snapToGrid w:val="0"/>
                          <w:jc w:val="center"/>
                        </w:pPr>
                      </w:p>
                    </w:tc>
                    <w:tc>
                      <w:tcPr>
                        <w:tcW w:w="1109" w:type="dxa"/>
                        <w:tcBorders>
                          <w:top w:val="single" w:sz="4" w:space="0" w:color="000000"/>
                          <w:bottom w:val="single" w:sz="4" w:space="0" w:color="000000"/>
                        </w:tcBorders>
                        <w:shd w:val="clear" w:color="auto" w:fill="auto"/>
                      </w:tcPr>
                      <w:p w:rsidR="00E03464" w:rsidRDefault="00E03464">
                        <w:pPr>
                          <w:snapToGrid w:val="0"/>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pPr>
                          <w:snapToGrid w:val="0"/>
                        </w:pPr>
                      </w:p>
                    </w:tc>
                  </w:tr>
                  <w:tr w:rsidR="00E03464" w:rsidTr="00796C29">
                    <w:trPr>
                      <w:trHeight w:val="266"/>
                    </w:trPr>
                    <w:tc>
                      <w:tcPr>
                        <w:tcW w:w="3420" w:type="dxa"/>
                        <w:tcBorders>
                          <w:top w:val="single" w:sz="4" w:space="0" w:color="000000"/>
                          <w:left w:val="single" w:sz="4" w:space="0" w:color="000000"/>
                          <w:bottom w:val="single" w:sz="4" w:space="0" w:color="000000"/>
                        </w:tcBorders>
                        <w:shd w:val="clear" w:color="auto" w:fill="auto"/>
                      </w:tcPr>
                      <w:p w:rsidR="00E03464" w:rsidRDefault="00E03464">
                        <w:r>
                          <w:t>školní družina (ŠD)</w:t>
                        </w:r>
                      </w:p>
                    </w:tc>
                    <w:tc>
                      <w:tcPr>
                        <w:tcW w:w="1108" w:type="dxa"/>
                        <w:tcBorders>
                          <w:top w:val="single" w:sz="4" w:space="0" w:color="000000"/>
                          <w:left w:val="single" w:sz="4" w:space="0" w:color="000000"/>
                          <w:bottom w:val="single" w:sz="4" w:space="0" w:color="000000"/>
                        </w:tcBorders>
                        <w:shd w:val="clear" w:color="auto" w:fill="auto"/>
                      </w:tcPr>
                      <w:p w:rsidR="00E03464" w:rsidRDefault="00E03464">
                        <w:pPr>
                          <w:jc w:val="center"/>
                        </w:pPr>
                        <w:r>
                          <w:t>6:30</w:t>
                        </w:r>
                      </w:p>
                    </w:tc>
                    <w:tc>
                      <w:tcPr>
                        <w:tcW w:w="1453" w:type="dxa"/>
                        <w:tcBorders>
                          <w:top w:val="single" w:sz="4" w:space="0" w:color="000000"/>
                          <w:bottom w:val="single" w:sz="4" w:space="0" w:color="000000"/>
                        </w:tcBorders>
                        <w:shd w:val="clear" w:color="auto" w:fill="auto"/>
                      </w:tcPr>
                      <w:p w:rsidR="00E03464" w:rsidRDefault="00E03464">
                        <w:r>
                          <w:t xml:space="preserve"> </w:t>
                        </w:r>
                        <w:proofErr w:type="gramStart"/>
                        <w:r>
                          <w:t>–      7:25</w:t>
                        </w:r>
                        <w:proofErr w:type="gramEnd"/>
                      </w:p>
                    </w:tc>
                    <w:tc>
                      <w:tcPr>
                        <w:tcW w:w="1108" w:type="dxa"/>
                        <w:tcBorders>
                          <w:top w:val="single" w:sz="4" w:space="0" w:color="000000"/>
                          <w:left w:val="single" w:sz="4" w:space="0" w:color="000000"/>
                          <w:bottom w:val="single" w:sz="4" w:space="0" w:color="000000"/>
                        </w:tcBorders>
                        <w:shd w:val="clear" w:color="auto" w:fill="auto"/>
                      </w:tcPr>
                      <w:p w:rsidR="00E03464" w:rsidRDefault="00E03464">
                        <w:pPr>
                          <w:jc w:val="center"/>
                        </w:pPr>
                        <w:r>
                          <w:t>11:30</w:t>
                        </w:r>
                      </w:p>
                    </w:tc>
                    <w:tc>
                      <w:tcPr>
                        <w:tcW w:w="1109" w:type="dxa"/>
                        <w:tcBorders>
                          <w:top w:val="single" w:sz="4" w:space="0" w:color="000000"/>
                          <w:bottom w:val="single" w:sz="4" w:space="0" w:color="000000"/>
                        </w:tcBorders>
                        <w:shd w:val="clear" w:color="auto" w:fill="auto"/>
                      </w:tcPr>
                      <w:p w:rsidR="00E03464" w:rsidRDefault="00E03464">
                        <w:r>
                          <w:t xml:space="preserve"> </w:t>
                        </w:r>
                        <w:proofErr w:type="gramStart"/>
                        <w:r>
                          <w:t>–  16:30</w:t>
                        </w:r>
                        <w:proofErr w:type="gramEnd"/>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pPr>
                          <w:snapToGrid w:val="0"/>
                        </w:pPr>
                      </w:p>
                    </w:tc>
                  </w:tr>
                </w:tbl>
                <w:p w:rsidR="00E03464" w:rsidRDefault="00E03464" w:rsidP="00E03464">
                  <w:r>
                    <w:t xml:space="preserve"> </w:t>
                  </w:r>
                </w:p>
              </w:txbxContent>
            </v:textbox>
            <w10:wrap type="square" side="largest" anchorx="page"/>
          </v:shape>
        </w:pict>
      </w:r>
    </w:p>
    <w:p w:rsidR="00E03464" w:rsidRDefault="00E03464" w:rsidP="00E03464">
      <w:pPr>
        <w:jc w:val="both"/>
        <w:rPr>
          <w:b/>
        </w:rPr>
      </w:pPr>
    </w:p>
    <w:p w:rsidR="00E03464" w:rsidRDefault="00E03464" w:rsidP="00ED7F36">
      <w:pPr>
        <w:widowControl w:val="0"/>
        <w:numPr>
          <w:ilvl w:val="0"/>
          <w:numId w:val="2"/>
        </w:numPr>
        <w:suppressAutoHyphens/>
        <w:spacing w:after="0" w:line="240" w:lineRule="auto"/>
        <w:ind w:hanging="436"/>
        <w:jc w:val="both"/>
        <w:rPr>
          <w:b/>
        </w:rPr>
      </w:pPr>
      <w:r>
        <w:rPr>
          <w:b/>
        </w:rPr>
        <w:t>Vyučovací hodiny (VH):</w:t>
      </w:r>
    </w:p>
    <w:p w:rsidR="00E03464" w:rsidRDefault="00E03464" w:rsidP="00E03464">
      <w:pPr>
        <w:ind w:left="284"/>
        <w:jc w:val="both"/>
        <w:rPr>
          <w:b/>
        </w:rPr>
      </w:pPr>
    </w:p>
    <w:tbl>
      <w:tblPr>
        <w:tblW w:w="0" w:type="auto"/>
        <w:tblInd w:w="679" w:type="dxa"/>
        <w:tblLayout w:type="fixed"/>
        <w:tblCellMar>
          <w:left w:w="30" w:type="dxa"/>
          <w:right w:w="30" w:type="dxa"/>
        </w:tblCellMar>
        <w:tblLook w:val="0000"/>
      </w:tblPr>
      <w:tblGrid>
        <w:gridCol w:w="3119"/>
        <w:gridCol w:w="1010"/>
        <w:gridCol w:w="1325"/>
        <w:gridCol w:w="1010"/>
        <w:gridCol w:w="1011"/>
        <w:gridCol w:w="1242"/>
      </w:tblGrid>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1. hodina</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7:45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8:30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2. hodina</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8:40</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9:25</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3. hodina</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9:45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10:30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4. hodina</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10:40</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11:25</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5. hodina</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11:35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12:20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lastRenderedPageBreak/>
              <w:t>6. hodina</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12:30</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13:15</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7. hodina odpolední vyučování</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13:00</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13:45</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14:00</w:t>
            </w: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r>
              <w:t xml:space="preserve"> </w:t>
            </w:r>
            <w:proofErr w:type="gramStart"/>
            <w:r>
              <w:t>–  14:45</w:t>
            </w:r>
            <w:proofErr w:type="gramEnd"/>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r>
              <w:t>-15.30</w:t>
            </w: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8. hodina</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13:55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14:40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9. hodina</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14:45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15:30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bl>
    <w:p w:rsidR="00B4780C" w:rsidRDefault="00B4780C" w:rsidP="00E03464">
      <w:pPr>
        <w:jc w:val="both"/>
      </w:pPr>
    </w:p>
    <w:p w:rsidR="00E03464" w:rsidRDefault="00E03464" w:rsidP="00E03464">
      <w:pPr>
        <w:jc w:val="both"/>
      </w:pPr>
      <w:r>
        <w:t>Přestávku lze vynechat v případě tzv. dvouhodinovky, pak končí vyučování o 10 minut dříve.</w:t>
      </w:r>
      <w:r w:rsidR="00983A76">
        <w:t xml:space="preserve"> Začátky odpoledního vyučování se mohou z organizačních důvodů lišit.</w:t>
      </w:r>
    </w:p>
    <w:p w:rsidR="0093777D" w:rsidRPr="0032406B" w:rsidRDefault="0093777D" w:rsidP="00E03464">
      <w:pPr>
        <w:jc w:val="both"/>
      </w:pPr>
    </w:p>
    <w:p w:rsidR="00E03464" w:rsidRDefault="00E03464" w:rsidP="00ED7F36">
      <w:pPr>
        <w:widowControl w:val="0"/>
        <w:numPr>
          <w:ilvl w:val="0"/>
          <w:numId w:val="2"/>
        </w:numPr>
        <w:suppressAutoHyphens/>
        <w:spacing w:after="0" w:line="240" w:lineRule="auto"/>
        <w:ind w:hanging="436"/>
        <w:jc w:val="both"/>
        <w:rPr>
          <w:b/>
        </w:rPr>
      </w:pPr>
      <w:r>
        <w:rPr>
          <w:b/>
        </w:rPr>
        <w:t>Přestávky:</w:t>
      </w:r>
    </w:p>
    <w:p w:rsidR="00E03464" w:rsidRDefault="00E03464" w:rsidP="00E03464">
      <w:pPr>
        <w:jc w:val="both"/>
        <w:rPr>
          <w:b/>
        </w:rPr>
      </w:pPr>
    </w:p>
    <w:tbl>
      <w:tblPr>
        <w:tblW w:w="0" w:type="auto"/>
        <w:tblInd w:w="679" w:type="dxa"/>
        <w:tblLayout w:type="fixed"/>
        <w:tblCellMar>
          <w:left w:w="30" w:type="dxa"/>
          <w:right w:w="30" w:type="dxa"/>
        </w:tblCellMar>
        <w:tblLook w:val="0000"/>
      </w:tblPr>
      <w:tblGrid>
        <w:gridCol w:w="3119"/>
        <w:gridCol w:w="1010"/>
        <w:gridCol w:w="1325"/>
        <w:gridCol w:w="1010"/>
        <w:gridCol w:w="1011"/>
        <w:gridCol w:w="1242"/>
      </w:tblGrid>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před 1. VH</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7:25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7:45</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po    1. VH</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8:30</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8:40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r>
              <w:t>Svačina</w:t>
            </w: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po    2. VH</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9:25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9:45</w:t>
            </w:r>
            <w:proofErr w:type="gramEnd"/>
          </w:p>
        </w:tc>
        <w:tc>
          <w:tcPr>
            <w:tcW w:w="2021" w:type="dxa"/>
            <w:gridSpan w:val="2"/>
            <w:tcBorders>
              <w:top w:val="single" w:sz="4" w:space="0" w:color="000000"/>
              <w:left w:val="single" w:sz="4" w:space="0" w:color="000000"/>
              <w:bottom w:val="single" w:sz="4" w:space="0" w:color="000000"/>
            </w:tcBorders>
            <w:shd w:val="clear" w:color="auto" w:fill="auto"/>
          </w:tcPr>
          <w:p w:rsidR="00E03464" w:rsidRDefault="00E03464" w:rsidP="00F7026E">
            <w:pPr>
              <w:jc w:val="center"/>
            </w:pPr>
            <w:r>
              <w:t xml:space="preserve">Pobyt venku nebo v </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r>
              <w:t xml:space="preserve"> </w:t>
            </w:r>
            <w:r w:rsidR="0067188B">
              <w:t>t</w:t>
            </w:r>
            <w:r>
              <w:t>ělocvičně</w:t>
            </w: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po    3. VH</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10:30</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10:40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po    4. VH</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11:25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11:35</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po    5. VH</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12:20</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12:30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po    6. VH</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13:15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13:20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po    7. VH</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13:45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13:55</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po    8. VH</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není</w:t>
            </w:r>
          </w:p>
        </w:tc>
        <w:tc>
          <w:tcPr>
            <w:tcW w:w="1325" w:type="dxa"/>
            <w:tcBorders>
              <w:top w:val="single" w:sz="4" w:space="0" w:color="000000"/>
              <w:bottom w:val="single" w:sz="4" w:space="0" w:color="000000"/>
            </w:tcBorders>
            <w:shd w:val="clear" w:color="auto" w:fill="auto"/>
          </w:tcPr>
          <w:p w:rsidR="00E03464" w:rsidRDefault="00E03464" w:rsidP="00F7026E">
            <w:pPr>
              <w:snapToGrid w:val="0"/>
            </w:pP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polední přestávka po 4. VH</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11:25</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12:20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roofErr w:type="gramStart"/>
            <w:r>
              <w:t>I.stupeň</w:t>
            </w:r>
            <w:proofErr w:type="gramEnd"/>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polední přestávka po 5. VH</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jc w:val="right"/>
            </w:pPr>
            <w:r>
              <w:t>12:20</w:t>
            </w:r>
          </w:p>
        </w:tc>
        <w:tc>
          <w:tcPr>
            <w:tcW w:w="1325" w:type="dxa"/>
            <w:tcBorders>
              <w:top w:val="single" w:sz="4" w:space="0" w:color="000000"/>
              <w:bottom w:val="single" w:sz="4" w:space="0" w:color="000000"/>
            </w:tcBorders>
            <w:shd w:val="clear" w:color="auto" w:fill="auto"/>
          </w:tcPr>
          <w:p w:rsidR="00E03464" w:rsidRDefault="00E03464" w:rsidP="00F7026E">
            <w:r>
              <w:t xml:space="preserve"> </w:t>
            </w:r>
            <w:proofErr w:type="gramStart"/>
            <w:r>
              <w:t>–  13:00</w:t>
            </w:r>
            <w:proofErr w:type="gramEnd"/>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roofErr w:type="spellStart"/>
            <w:proofErr w:type="gramStart"/>
            <w:r>
              <w:t>II.stupeň</w:t>
            </w:r>
            <w:proofErr w:type="spellEnd"/>
            <w:proofErr w:type="gramEnd"/>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r w:rsidR="00E03464" w:rsidTr="00F7026E">
        <w:trPr>
          <w:trHeight w:val="247"/>
        </w:trPr>
        <w:tc>
          <w:tcPr>
            <w:tcW w:w="3119" w:type="dxa"/>
            <w:tcBorders>
              <w:top w:val="single" w:sz="4" w:space="0" w:color="000000"/>
              <w:left w:val="single" w:sz="4" w:space="0" w:color="000000"/>
              <w:bottom w:val="single" w:sz="4" w:space="0" w:color="000000"/>
            </w:tcBorders>
            <w:shd w:val="clear" w:color="auto" w:fill="auto"/>
          </w:tcPr>
          <w:p w:rsidR="00E03464" w:rsidRDefault="00E03464" w:rsidP="00F7026E">
            <w:r>
              <w:t>polední přestávka po 6. VH</w:t>
            </w:r>
          </w:p>
        </w:tc>
        <w:tc>
          <w:tcPr>
            <w:tcW w:w="2335" w:type="dxa"/>
            <w:gridSpan w:val="2"/>
            <w:tcBorders>
              <w:top w:val="single" w:sz="4" w:space="0" w:color="000000"/>
              <w:left w:val="single" w:sz="4" w:space="0" w:color="000000"/>
              <w:bottom w:val="single" w:sz="4" w:space="0" w:color="000000"/>
            </w:tcBorders>
            <w:shd w:val="clear" w:color="auto" w:fill="auto"/>
          </w:tcPr>
          <w:p w:rsidR="00E03464" w:rsidRDefault="00E03464" w:rsidP="00F7026E">
            <w:pPr>
              <w:jc w:val="center"/>
            </w:pPr>
            <w:r>
              <w:t>13:15 – 14:00</w:t>
            </w:r>
          </w:p>
        </w:tc>
        <w:tc>
          <w:tcPr>
            <w:tcW w:w="1010"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roofErr w:type="spellStart"/>
            <w:proofErr w:type="gramStart"/>
            <w:r>
              <w:t>II.stupeň</w:t>
            </w:r>
            <w:proofErr w:type="spellEnd"/>
            <w:proofErr w:type="gramEnd"/>
          </w:p>
        </w:tc>
        <w:tc>
          <w:tcPr>
            <w:tcW w:w="1011" w:type="dxa"/>
            <w:tcBorders>
              <w:top w:val="single" w:sz="4" w:space="0" w:color="000000"/>
              <w:left w:val="single" w:sz="4" w:space="0" w:color="000000"/>
              <w:bottom w:val="single" w:sz="4" w:space="0" w:color="000000"/>
            </w:tcBorders>
            <w:shd w:val="clear" w:color="auto" w:fill="auto"/>
          </w:tcPr>
          <w:p w:rsidR="00E03464" w:rsidRDefault="00E03464" w:rsidP="00F7026E">
            <w:pPr>
              <w:snapToGrid w:val="0"/>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pPr>
              <w:snapToGrid w:val="0"/>
            </w:pPr>
          </w:p>
        </w:tc>
      </w:tr>
    </w:tbl>
    <w:p w:rsidR="00207B75" w:rsidRDefault="00E03464" w:rsidP="00E03464">
      <w:pPr>
        <w:jc w:val="both"/>
      </w:pPr>
      <w:r>
        <w:t xml:space="preserve">        </w:t>
      </w:r>
    </w:p>
    <w:p w:rsidR="00E03464" w:rsidRPr="00DB42EF" w:rsidRDefault="00E03464" w:rsidP="00E03464">
      <w:pPr>
        <w:jc w:val="both"/>
        <w:rPr>
          <w:i/>
        </w:rPr>
      </w:pPr>
      <w:r>
        <w:t xml:space="preserve">  </w:t>
      </w:r>
      <w:r w:rsidRPr="00DB42EF">
        <w:rPr>
          <w:i/>
        </w:rPr>
        <w:t>Po</w:t>
      </w:r>
      <w:r w:rsidR="00DB42EF" w:rsidRPr="00DB42EF">
        <w:rPr>
          <w:i/>
        </w:rPr>
        <w:t>lední přestávka, pokud se nejedná o tělesnou výchovu, může být zkrácena na 30 minut. (např. 13.15 – 13.45). Po</w:t>
      </w:r>
      <w:r w:rsidRPr="00DB42EF">
        <w:rPr>
          <w:i/>
        </w:rPr>
        <w:t xml:space="preserve"> poledních přestávkách následuje odpolední vyučování, které </w:t>
      </w:r>
      <w:r w:rsidR="00947DB2" w:rsidRPr="00DB42EF">
        <w:rPr>
          <w:i/>
        </w:rPr>
        <w:t xml:space="preserve">zpravidla </w:t>
      </w:r>
      <w:r w:rsidR="00DB42EF" w:rsidRPr="00DB42EF">
        <w:rPr>
          <w:i/>
        </w:rPr>
        <w:t xml:space="preserve">končí </w:t>
      </w:r>
      <w:proofErr w:type="gramStart"/>
      <w:r w:rsidR="00DB42EF" w:rsidRPr="00DB42EF">
        <w:rPr>
          <w:i/>
        </w:rPr>
        <w:t>ve</w:t>
      </w:r>
      <w:proofErr w:type="gramEnd"/>
      <w:r w:rsidR="00DB42EF" w:rsidRPr="00DB42EF">
        <w:rPr>
          <w:i/>
        </w:rPr>
        <w:t xml:space="preserve"> 14.30, 15.15 nebo </w:t>
      </w:r>
      <w:r w:rsidRPr="00DB42EF">
        <w:rPr>
          <w:i/>
        </w:rPr>
        <w:t>15.30</w:t>
      </w:r>
      <w:r w:rsidR="00DB42EF" w:rsidRPr="00DB42EF">
        <w:rPr>
          <w:i/>
        </w:rPr>
        <w:t xml:space="preserve"> hodin</w:t>
      </w:r>
      <w:r w:rsidRPr="00DB42EF">
        <w:rPr>
          <w:i/>
        </w:rPr>
        <w:t>.</w:t>
      </w:r>
    </w:p>
    <w:p w:rsidR="00E03464" w:rsidRDefault="00E03464" w:rsidP="00ED7F36">
      <w:pPr>
        <w:widowControl w:val="0"/>
        <w:numPr>
          <w:ilvl w:val="0"/>
          <w:numId w:val="2"/>
        </w:numPr>
        <w:suppressAutoHyphens/>
        <w:spacing w:after="0" w:line="240" w:lineRule="auto"/>
        <w:ind w:hanging="436"/>
        <w:jc w:val="both"/>
        <w:rPr>
          <w:b/>
        </w:rPr>
      </w:pPr>
      <w:r>
        <w:rPr>
          <w:b/>
        </w:rPr>
        <w:t>Dohled nad žáky:</w:t>
      </w:r>
    </w:p>
    <w:p w:rsidR="00207B75" w:rsidRPr="0032406B" w:rsidRDefault="00207B75" w:rsidP="00207B75">
      <w:pPr>
        <w:widowControl w:val="0"/>
        <w:suppressAutoHyphens/>
        <w:spacing w:after="0" w:line="240" w:lineRule="auto"/>
        <w:ind w:left="720"/>
        <w:jc w:val="both"/>
        <w:rPr>
          <w:b/>
        </w:rPr>
      </w:pPr>
    </w:p>
    <w:tbl>
      <w:tblPr>
        <w:tblW w:w="0" w:type="auto"/>
        <w:tblInd w:w="679" w:type="dxa"/>
        <w:tblLayout w:type="fixed"/>
        <w:tblCellMar>
          <w:left w:w="30" w:type="dxa"/>
          <w:right w:w="30" w:type="dxa"/>
        </w:tblCellMar>
        <w:tblLook w:val="0000"/>
      </w:tblPr>
      <w:tblGrid>
        <w:gridCol w:w="8717"/>
      </w:tblGrid>
      <w:tr w:rsidR="00E03464" w:rsidTr="00F7026E">
        <w:trPr>
          <w:trHeight w:val="247"/>
        </w:trPr>
        <w:tc>
          <w:tcPr>
            <w:tcW w:w="8717"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F7026E">
            <w:r>
              <w:rPr>
                <w:b/>
              </w:rPr>
              <w:t>Dohled nad žáky – pedagogové, nepedagogičtí pracovníci:</w:t>
            </w:r>
          </w:p>
        </w:tc>
      </w:tr>
      <w:tr w:rsidR="00E03464" w:rsidTr="00F7026E">
        <w:trPr>
          <w:trHeight w:val="247"/>
        </w:trPr>
        <w:tc>
          <w:tcPr>
            <w:tcW w:w="8717" w:type="dxa"/>
            <w:tcBorders>
              <w:top w:val="single" w:sz="4" w:space="0" w:color="000000"/>
              <w:left w:val="single" w:sz="4" w:space="0" w:color="000000"/>
              <w:bottom w:val="single" w:sz="4" w:space="0" w:color="000000"/>
              <w:right w:val="single" w:sz="4" w:space="0" w:color="000000"/>
            </w:tcBorders>
            <w:shd w:val="clear" w:color="auto" w:fill="auto"/>
          </w:tcPr>
          <w:p w:rsidR="00E03464" w:rsidRDefault="00E03464" w:rsidP="00B4780C">
            <w:pPr>
              <w:jc w:val="both"/>
            </w:pPr>
            <w:r>
              <w:t xml:space="preserve">Dohled se řídí </w:t>
            </w:r>
            <w:r w:rsidR="0067188B">
              <w:t>rozpisem vyvěšeným v budově</w:t>
            </w:r>
            <w:r>
              <w:t xml:space="preserve"> školy – je rozdělen na dohled v </w:t>
            </w:r>
            <w:proofErr w:type="gramStart"/>
            <w:r>
              <w:t xml:space="preserve">přízemí, </w:t>
            </w:r>
            <w:r w:rsidR="00B4780C">
              <w:t xml:space="preserve">              </w:t>
            </w:r>
            <w:r>
              <w:t xml:space="preserve"> v </w:t>
            </w:r>
            <w:r>
              <w:lastRenderedPageBreak/>
              <w:t>1. patře</w:t>
            </w:r>
            <w:proofErr w:type="gramEnd"/>
            <w:r>
              <w:t>, 2. patře</w:t>
            </w:r>
            <w:r w:rsidR="001A0E2F">
              <w:t>, tělocvična</w:t>
            </w:r>
            <w:r>
              <w:t xml:space="preserve">. Dohled zahrnuje prostory chodeb, tříd, šaten, toalet, případně tělocvičny, školní zahrady. V šatnách dohlíží </w:t>
            </w:r>
            <w:r w:rsidR="0067188B">
              <w:t xml:space="preserve">před a </w:t>
            </w:r>
            <w:r>
              <w:t xml:space="preserve">po skončení vyučování provozní zaměstnanci. </w:t>
            </w:r>
          </w:p>
        </w:tc>
      </w:tr>
    </w:tbl>
    <w:p w:rsidR="00207B75" w:rsidRDefault="00207B75" w:rsidP="00E03464">
      <w:pPr>
        <w:jc w:val="both"/>
        <w:rPr>
          <w:b/>
        </w:rPr>
      </w:pPr>
    </w:p>
    <w:p w:rsidR="00E03464" w:rsidRPr="00207B75" w:rsidRDefault="00E03464" w:rsidP="00ED7F36">
      <w:pPr>
        <w:widowControl w:val="0"/>
        <w:numPr>
          <w:ilvl w:val="0"/>
          <w:numId w:val="2"/>
        </w:numPr>
        <w:suppressAutoHyphens/>
        <w:spacing w:after="0" w:line="240" w:lineRule="auto"/>
        <w:ind w:hanging="436"/>
        <w:jc w:val="both"/>
      </w:pPr>
      <w:r>
        <w:rPr>
          <w:b/>
        </w:rPr>
        <w:t>Školní družina:</w:t>
      </w:r>
    </w:p>
    <w:p w:rsidR="00207B75" w:rsidRDefault="00207B75" w:rsidP="00207B75">
      <w:pPr>
        <w:widowControl w:val="0"/>
        <w:suppressAutoHyphens/>
        <w:spacing w:after="0" w:line="240" w:lineRule="auto"/>
        <w:ind w:left="720"/>
        <w:jc w:val="both"/>
      </w:pPr>
    </w:p>
    <w:p w:rsidR="00E03464" w:rsidRDefault="00E03464" w:rsidP="00ED7F36">
      <w:pPr>
        <w:widowControl w:val="0"/>
        <w:numPr>
          <w:ilvl w:val="0"/>
          <w:numId w:val="6"/>
        </w:numPr>
        <w:tabs>
          <w:tab w:val="left" w:pos="720"/>
        </w:tabs>
        <w:suppressAutoHyphens/>
        <w:spacing w:after="0" w:line="240" w:lineRule="auto"/>
        <w:jc w:val="both"/>
      </w:pPr>
      <w:r>
        <w:t xml:space="preserve">školní družina je součástí školy a řídí se </w:t>
      </w:r>
      <w:r>
        <w:rPr>
          <w:b/>
        </w:rPr>
        <w:t>„Vnitřním řádem školní družiny“</w:t>
      </w:r>
      <w:r>
        <w:t>,</w:t>
      </w:r>
    </w:p>
    <w:p w:rsidR="00E03464" w:rsidRDefault="00E03464" w:rsidP="00ED7F36">
      <w:pPr>
        <w:widowControl w:val="0"/>
        <w:numPr>
          <w:ilvl w:val="0"/>
          <w:numId w:val="6"/>
        </w:numPr>
        <w:tabs>
          <w:tab w:val="left" w:pos="720"/>
        </w:tabs>
        <w:suppressAutoHyphens/>
        <w:spacing w:after="0" w:line="240" w:lineRule="auto"/>
        <w:jc w:val="both"/>
      </w:pPr>
      <w:r>
        <w:t>provoz ŠD je ráno od 6:30 hod do 7:</w:t>
      </w:r>
      <w:r w:rsidR="00796C29">
        <w:t>25</w:t>
      </w:r>
      <w:r>
        <w:t xml:space="preserve"> ho</w:t>
      </w:r>
      <w:r w:rsidR="0067188B">
        <w:t>d, po skončení vyučování do 17:0</w:t>
      </w:r>
      <w:r>
        <w:t xml:space="preserve">0 hod, </w:t>
      </w:r>
    </w:p>
    <w:p w:rsidR="00E03464" w:rsidRDefault="00E03464" w:rsidP="00ED7F36">
      <w:pPr>
        <w:widowControl w:val="0"/>
        <w:numPr>
          <w:ilvl w:val="0"/>
          <w:numId w:val="6"/>
        </w:numPr>
        <w:tabs>
          <w:tab w:val="left" w:pos="720"/>
        </w:tabs>
        <w:suppressAutoHyphens/>
        <w:spacing w:after="0" w:line="240" w:lineRule="auto"/>
        <w:jc w:val="both"/>
      </w:pPr>
      <w:r>
        <w:t>žáky ŠD předává učitelka vychovatelce po skončení vyučování a je povinna informovat vychovatelku o jakékoliv změně v</w:t>
      </w:r>
      <w:r w:rsidR="0067188B">
        <w:t> </w:t>
      </w:r>
      <w:r>
        <w:t>rozvrhu</w:t>
      </w:r>
      <w:r w:rsidR="0067188B">
        <w:t xml:space="preserve"> a případné změně zdravotního stavu některého žáka.</w:t>
      </w:r>
    </w:p>
    <w:p w:rsidR="00E03464" w:rsidRDefault="00E03464" w:rsidP="00ED7F36">
      <w:pPr>
        <w:widowControl w:val="0"/>
        <w:numPr>
          <w:ilvl w:val="0"/>
          <w:numId w:val="6"/>
        </w:numPr>
        <w:tabs>
          <w:tab w:val="left" w:pos="720"/>
        </w:tabs>
        <w:suppressAutoHyphens/>
        <w:spacing w:after="0" w:line="240" w:lineRule="auto"/>
        <w:jc w:val="both"/>
      </w:pPr>
      <w:r>
        <w:t>během pobytu ŠD venku jsou osobní věci žáků (aktovky, oblečení) uzamčeny v oddělení družiny nebo ve skříňkách,</w:t>
      </w:r>
    </w:p>
    <w:p w:rsidR="00E03464" w:rsidRDefault="00E03464" w:rsidP="00ED7F36">
      <w:pPr>
        <w:widowControl w:val="0"/>
        <w:numPr>
          <w:ilvl w:val="0"/>
          <w:numId w:val="6"/>
        </w:numPr>
        <w:tabs>
          <w:tab w:val="left" w:pos="720"/>
        </w:tabs>
        <w:suppressAutoHyphens/>
        <w:spacing w:after="0" w:line="240" w:lineRule="auto"/>
        <w:jc w:val="both"/>
      </w:pPr>
      <w:r>
        <w:t>ŠD pravidelně využívá ke své činnosti i jiných prostor školy - dle rozvrhu tělocvičnu, počítačovou učebnu, dílny, školní kuchyňku, hřiště a školní zahradu; alespoň 1x týdně vycházku do okolí školy, za přechody žáků je vždy zodpovědná vychovatelka.</w:t>
      </w:r>
    </w:p>
    <w:p w:rsidR="0032406B" w:rsidRDefault="0032406B" w:rsidP="0067188B">
      <w:pPr>
        <w:widowControl w:val="0"/>
        <w:tabs>
          <w:tab w:val="left" w:pos="720"/>
        </w:tabs>
        <w:suppressAutoHyphens/>
        <w:spacing w:after="0" w:line="240" w:lineRule="auto"/>
        <w:jc w:val="both"/>
      </w:pPr>
    </w:p>
    <w:p w:rsidR="00E03464" w:rsidRPr="00207B75" w:rsidRDefault="00E03464" w:rsidP="00ED7F36">
      <w:pPr>
        <w:widowControl w:val="0"/>
        <w:numPr>
          <w:ilvl w:val="0"/>
          <w:numId w:val="2"/>
        </w:numPr>
        <w:suppressAutoHyphens/>
        <w:spacing w:after="0" w:line="240" w:lineRule="auto"/>
        <w:ind w:hanging="436"/>
        <w:jc w:val="both"/>
      </w:pPr>
      <w:r>
        <w:rPr>
          <w:b/>
        </w:rPr>
        <w:t>Školní jídelna:</w:t>
      </w:r>
    </w:p>
    <w:p w:rsidR="00207B75" w:rsidRDefault="00207B75" w:rsidP="00207B75">
      <w:pPr>
        <w:widowControl w:val="0"/>
        <w:suppressAutoHyphens/>
        <w:spacing w:after="0" w:line="240" w:lineRule="auto"/>
        <w:ind w:left="720"/>
        <w:jc w:val="both"/>
      </w:pPr>
    </w:p>
    <w:p w:rsidR="00E03464" w:rsidRDefault="00E03464" w:rsidP="00ED7F36">
      <w:pPr>
        <w:widowControl w:val="0"/>
        <w:numPr>
          <w:ilvl w:val="0"/>
          <w:numId w:val="13"/>
        </w:numPr>
        <w:tabs>
          <w:tab w:val="left" w:pos="720"/>
        </w:tabs>
        <w:suppressAutoHyphens/>
        <w:spacing w:after="0" w:line="240" w:lineRule="auto"/>
        <w:jc w:val="both"/>
      </w:pPr>
      <w:r>
        <w:t xml:space="preserve">školní jídelna není již součástí školy. Řídí se </w:t>
      </w:r>
      <w:r>
        <w:rPr>
          <w:b/>
        </w:rPr>
        <w:t>„Provozním a organizačním řádem školní jídelny“</w:t>
      </w:r>
      <w:r w:rsidR="00FF7F37">
        <w:t xml:space="preserve"> včetně aktuálních opatření,</w:t>
      </w:r>
    </w:p>
    <w:p w:rsidR="00E03464" w:rsidRDefault="00E03464" w:rsidP="00ED7F36">
      <w:pPr>
        <w:widowControl w:val="0"/>
        <w:numPr>
          <w:ilvl w:val="0"/>
          <w:numId w:val="13"/>
        </w:numPr>
        <w:tabs>
          <w:tab w:val="left" w:pos="720"/>
        </w:tabs>
        <w:suppressAutoHyphens/>
        <w:spacing w:after="0" w:line="240" w:lineRule="auto"/>
        <w:jc w:val="both"/>
      </w:pPr>
      <w:r>
        <w:t>před příchodem do školní jídelny si žák v šatně, nebo ve ŠD odloží školní tašku,</w:t>
      </w:r>
    </w:p>
    <w:p w:rsidR="00E03464" w:rsidRDefault="00E03464" w:rsidP="00ED7F36">
      <w:pPr>
        <w:widowControl w:val="0"/>
        <w:numPr>
          <w:ilvl w:val="0"/>
          <w:numId w:val="13"/>
        </w:numPr>
        <w:tabs>
          <w:tab w:val="left" w:pos="720"/>
        </w:tabs>
        <w:suppressAutoHyphens/>
        <w:spacing w:after="0" w:line="240" w:lineRule="auto"/>
        <w:jc w:val="both"/>
        <w:rPr>
          <w:color w:val="000000"/>
        </w:rPr>
      </w:pPr>
      <w:r>
        <w:t>žáci ŠD i další třídy odcházejí na oběd společně za dohledu vychovatelů</w:t>
      </w:r>
      <w:r w:rsidR="000058FA">
        <w:t>, asistentek</w:t>
      </w:r>
      <w:r>
        <w:t xml:space="preserve"> nebo učitelů,</w:t>
      </w:r>
    </w:p>
    <w:p w:rsidR="00E03464" w:rsidRDefault="00E03464" w:rsidP="00ED7F36">
      <w:pPr>
        <w:widowControl w:val="0"/>
        <w:numPr>
          <w:ilvl w:val="0"/>
          <w:numId w:val="13"/>
        </w:numPr>
        <w:tabs>
          <w:tab w:val="left" w:pos="720"/>
        </w:tabs>
        <w:suppressAutoHyphens/>
        <w:spacing w:after="0" w:line="240" w:lineRule="auto"/>
        <w:jc w:val="both"/>
        <w:rPr>
          <w:b/>
        </w:rPr>
      </w:pPr>
      <w:r>
        <w:rPr>
          <w:color w:val="000000"/>
        </w:rPr>
        <w:t xml:space="preserve">při stolování se chovají tiše a ukázněně, dbají pokynů vychovatelek, vedoucí školní jídelny a kuchařek. </w:t>
      </w:r>
    </w:p>
    <w:p w:rsidR="00DD7E54" w:rsidRDefault="00DD7E54" w:rsidP="0076500D">
      <w:pPr>
        <w:pStyle w:val="Bezmezer"/>
        <w:jc w:val="both"/>
      </w:pPr>
    </w:p>
    <w:p w:rsidR="000514CC" w:rsidRPr="000514CC" w:rsidRDefault="007320EE" w:rsidP="0076500D">
      <w:pPr>
        <w:pStyle w:val="Bezmezer"/>
        <w:jc w:val="both"/>
        <w:rPr>
          <w:b/>
          <w:sz w:val="24"/>
          <w:szCs w:val="24"/>
        </w:rPr>
      </w:pPr>
      <w:r w:rsidRPr="000514CC">
        <w:rPr>
          <w:b/>
          <w:sz w:val="24"/>
          <w:szCs w:val="24"/>
        </w:rPr>
        <w:t>III. Podmínky zajištění bezpečnosti a ochrany zdraví dětí a jejich ochrany před rizikovým chováním a před projevy diskrimi</w:t>
      </w:r>
      <w:r w:rsidR="000514CC" w:rsidRPr="000514CC">
        <w:rPr>
          <w:b/>
          <w:sz w:val="24"/>
          <w:szCs w:val="24"/>
        </w:rPr>
        <w:t>nace, nepřátelství nebo násilí</w:t>
      </w:r>
    </w:p>
    <w:p w:rsidR="000514CC" w:rsidRDefault="000514CC" w:rsidP="0076500D">
      <w:pPr>
        <w:pStyle w:val="Bezmezer"/>
        <w:jc w:val="both"/>
      </w:pPr>
    </w:p>
    <w:p w:rsidR="000514CC" w:rsidRDefault="007320EE" w:rsidP="00ED7F36">
      <w:pPr>
        <w:pStyle w:val="Odstavecseseznamem"/>
        <w:numPr>
          <w:ilvl w:val="0"/>
          <w:numId w:val="3"/>
        </w:numPr>
        <w:jc w:val="both"/>
      </w:pPr>
      <w:r>
        <w:t xml:space="preserve">Všichni žáci se chovají při pobytu ve škole i mimo školu tak, aby neohrozili zdraví a majetek svůj ani jiných osob. </w:t>
      </w:r>
    </w:p>
    <w:p w:rsidR="000514CC" w:rsidRDefault="007320EE" w:rsidP="00ED7F36">
      <w:pPr>
        <w:pStyle w:val="Odstavecseseznamem"/>
        <w:numPr>
          <w:ilvl w:val="0"/>
          <w:numId w:val="3"/>
        </w:numPr>
        <w:jc w:val="both"/>
      </w:pPr>
      <w:r>
        <w:t xml:space="preserve">Žákům není </w:t>
      </w:r>
      <w:r w:rsidR="00EF656B">
        <w:t xml:space="preserve">dovoleno </w:t>
      </w:r>
      <w:r>
        <w:t xml:space="preserve">v době mimo vyučování zdržovat se v prostorách školy, pokud nad nimi není vykonáván dohled způsobilou osobou. </w:t>
      </w:r>
    </w:p>
    <w:p w:rsidR="000514CC" w:rsidRDefault="007320EE" w:rsidP="00ED7F36">
      <w:pPr>
        <w:pStyle w:val="Odstavecseseznamem"/>
        <w:numPr>
          <w:ilvl w:val="0"/>
          <w:numId w:val="3"/>
        </w:numPr>
        <w:jc w:val="both"/>
      </w:pPr>
      <w:r>
        <w:t xml:space="preserve">Každý úraz, </w:t>
      </w:r>
      <w:r w:rsidR="00A4465A">
        <w:t xml:space="preserve">ztrátu čipu nebo klíče, </w:t>
      </w:r>
      <w:r>
        <w:t xml:space="preserve">poranění či nehodu, k níž dojde během pobytu žáků ve školní budově nebo mimo budovu při akci pořádané školou, žáci hlásí ihned vyučujícímu nebo pedagogickému dohledu. </w:t>
      </w:r>
    </w:p>
    <w:p w:rsidR="000514CC" w:rsidRDefault="007320EE" w:rsidP="00ED7F36">
      <w:pPr>
        <w:pStyle w:val="Odstavecseseznamem"/>
        <w:numPr>
          <w:ilvl w:val="0"/>
          <w:numId w:val="3"/>
        </w:numPr>
        <w:jc w:val="both"/>
      </w:pPr>
      <w:r>
        <w:t xml:space="preserve">Žákům je zakázáno manipulovat s elektrickými spotřebiči, vypínači a elektrickým vedením bez dohledu učitele. </w:t>
      </w:r>
    </w:p>
    <w:p w:rsidR="00952466" w:rsidRDefault="007320EE" w:rsidP="00ED7F36">
      <w:pPr>
        <w:pStyle w:val="Odstavecseseznamem"/>
        <w:numPr>
          <w:ilvl w:val="0"/>
          <w:numId w:val="3"/>
        </w:numPr>
        <w:jc w:val="both"/>
      </w:pPr>
      <w:r>
        <w:t>Žákům je zakázáno otvírání oken, sedání na okna či parapety, vyklánění se z oken v celé budově školy, lezení po konstrukcích školy (hromosvod, střecha apod.). Žák smí otevírat okno nebo s ním manipulovat pouze v průběhu hodiny pod dohledem učitele. O přestávkách mohou bý</w:t>
      </w:r>
      <w:r w:rsidR="000058FA">
        <w:t>t otevřeny pouze „</w:t>
      </w:r>
      <w:proofErr w:type="spellStart"/>
      <w:r w:rsidR="000058FA">
        <w:t>ventilačky</w:t>
      </w:r>
      <w:proofErr w:type="spellEnd"/>
      <w:r w:rsidR="000058FA">
        <w:t>“. Žák nesmí manipulovat s okny n</w:t>
      </w:r>
      <w:r>
        <w:t>a ch</w:t>
      </w:r>
      <w:r w:rsidR="000058FA">
        <w:t>odbách a na WC</w:t>
      </w:r>
      <w:r>
        <w:t xml:space="preserve">. </w:t>
      </w:r>
    </w:p>
    <w:p w:rsidR="00952466" w:rsidRPr="00952466" w:rsidRDefault="00952466" w:rsidP="00ED7F36">
      <w:pPr>
        <w:pStyle w:val="Odstavecseseznamem"/>
        <w:numPr>
          <w:ilvl w:val="0"/>
          <w:numId w:val="3"/>
        </w:numPr>
        <w:jc w:val="both"/>
      </w:pPr>
      <w:r w:rsidRPr="00952466">
        <w:rPr>
          <w:iCs/>
        </w:rPr>
        <w:t>Žákům je zakázáno nosit do školy věci, které by mohly ohrozit zdraví, způsobit úraz nebo ohrožovat mravní výchovu.</w:t>
      </w:r>
    </w:p>
    <w:p w:rsidR="00952466" w:rsidRDefault="00952466" w:rsidP="00ED7F36">
      <w:pPr>
        <w:pStyle w:val="Odstavecseseznamem"/>
        <w:numPr>
          <w:ilvl w:val="0"/>
          <w:numId w:val="3"/>
        </w:numPr>
        <w:jc w:val="both"/>
      </w:pPr>
      <w:r w:rsidRPr="00952466">
        <w:rPr>
          <w:iCs/>
        </w:rPr>
        <w:t>Žáci jsou povinni nosit na tělesnou výchovu vhodný a čistý sportovní oděv stanovený vyučujícím, při hodinách cvičí bez šperků, hodinek a jin</w:t>
      </w:r>
      <w:r>
        <w:rPr>
          <w:iCs/>
        </w:rPr>
        <w:t xml:space="preserve">ých ozdob; na hodiny </w:t>
      </w:r>
      <w:r w:rsidRPr="00952466">
        <w:rPr>
          <w:iCs/>
        </w:rPr>
        <w:t>výtvarné výchovy</w:t>
      </w:r>
      <w:r>
        <w:rPr>
          <w:iCs/>
        </w:rPr>
        <w:t xml:space="preserve"> či pracovních činností</w:t>
      </w:r>
      <w:r w:rsidRPr="00952466">
        <w:rPr>
          <w:iCs/>
        </w:rPr>
        <w:t xml:space="preserve"> nosí ochranný oděv.</w:t>
      </w:r>
    </w:p>
    <w:p w:rsidR="00952466" w:rsidRDefault="007320EE" w:rsidP="00ED7F36">
      <w:pPr>
        <w:pStyle w:val="Odstavecseseznamem"/>
        <w:numPr>
          <w:ilvl w:val="0"/>
          <w:numId w:val="3"/>
        </w:numPr>
        <w:jc w:val="both"/>
      </w:pPr>
      <w:r>
        <w:lastRenderedPageBreak/>
        <w:t xml:space="preserve">Při výuce v tělocvičně, dílnách, na pozemcích, v laboratoři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 </w:t>
      </w:r>
    </w:p>
    <w:p w:rsidR="00952466" w:rsidRPr="00952466" w:rsidRDefault="00952466" w:rsidP="00ED7F36">
      <w:pPr>
        <w:pStyle w:val="Odstavecseseznamem"/>
        <w:numPr>
          <w:ilvl w:val="0"/>
          <w:numId w:val="3"/>
        </w:numPr>
        <w:jc w:val="both"/>
      </w:pPr>
      <w:r w:rsidRPr="00952466">
        <w:rPr>
          <w:iCs/>
        </w:rPr>
        <w:t>Poučení před činnostmi, které se provádí mimo školní budovu (jde o takové činnosti, jakými jsou vycházky, výlety, lyžařské výcviky, exkurze, plavecké výcviky) – seznámení se všemi pravidly chování, případnými zákazy apod. a poučení o správném vybavení žáků provede třídní učitel nebo ten, kdo bude nad dětmi vykonávat dohled.</w:t>
      </w:r>
    </w:p>
    <w:p w:rsidR="00952466" w:rsidRPr="00952466" w:rsidRDefault="00952466" w:rsidP="00ED7F36">
      <w:pPr>
        <w:pStyle w:val="Odstavecseseznamem"/>
        <w:numPr>
          <w:ilvl w:val="0"/>
          <w:numId w:val="3"/>
        </w:numPr>
        <w:jc w:val="both"/>
      </w:pPr>
      <w:r w:rsidRPr="00952466">
        <w:rPr>
          <w:iCs/>
        </w:rPr>
        <w:t>Poučení před práz</w:t>
      </w:r>
      <w:r>
        <w:rPr>
          <w:iCs/>
        </w:rPr>
        <w:t>dninami provádí třídní učitel:</w:t>
      </w:r>
    </w:p>
    <w:p w:rsidR="00952466" w:rsidRPr="00952466" w:rsidRDefault="00952466" w:rsidP="00ED7F36">
      <w:pPr>
        <w:pStyle w:val="Odstavecseseznamem"/>
        <w:numPr>
          <w:ilvl w:val="0"/>
          <w:numId w:val="3"/>
        </w:numPr>
        <w:spacing w:after="0" w:line="240" w:lineRule="auto"/>
        <w:jc w:val="both"/>
        <w:rPr>
          <w:iCs/>
        </w:rPr>
      </w:pPr>
      <w:r w:rsidRPr="00952466">
        <w:rPr>
          <w:iCs/>
        </w:rPr>
        <w:t>upozorní na chování na veřejnosti,</w:t>
      </w:r>
    </w:p>
    <w:p w:rsidR="00952466" w:rsidRPr="00952466" w:rsidRDefault="00952466" w:rsidP="00ED7F36">
      <w:pPr>
        <w:pStyle w:val="Odstavecseseznamem"/>
        <w:numPr>
          <w:ilvl w:val="0"/>
          <w:numId w:val="3"/>
        </w:numPr>
        <w:spacing w:after="0" w:line="240" w:lineRule="auto"/>
        <w:jc w:val="both"/>
        <w:rPr>
          <w:iCs/>
        </w:rPr>
      </w:pPr>
      <w:r w:rsidRPr="00952466">
        <w:rPr>
          <w:iCs/>
        </w:rPr>
        <w:t>upozorní na nebezpečí pití alkoholu, kouření, styk s neznámými lidmi, konzumace drog apod.,</w:t>
      </w:r>
    </w:p>
    <w:p w:rsidR="00952466" w:rsidRPr="00952466" w:rsidRDefault="00952466" w:rsidP="00ED7F36">
      <w:pPr>
        <w:pStyle w:val="Odstavecseseznamem"/>
        <w:numPr>
          <w:ilvl w:val="0"/>
          <w:numId w:val="3"/>
        </w:numPr>
        <w:spacing w:after="0" w:line="240" w:lineRule="auto"/>
        <w:jc w:val="both"/>
        <w:rPr>
          <w:iCs/>
        </w:rPr>
      </w:pPr>
      <w:r w:rsidRPr="00952466">
        <w:rPr>
          <w:iCs/>
        </w:rPr>
        <w:t>upozorní je na rizika používání pyrotechnických směsí, atd.,</w:t>
      </w:r>
    </w:p>
    <w:p w:rsidR="00952466" w:rsidRPr="00952466" w:rsidRDefault="00952466" w:rsidP="00ED7F36">
      <w:pPr>
        <w:pStyle w:val="Odstavecseseznamem"/>
        <w:numPr>
          <w:ilvl w:val="0"/>
          <w:numId w:val="3"/>
        </w:numPr>
        <w:spacing w:after="0" w:line="240" w:lineRule="auto"/>
        <w:jc w:val="both"/>
        <w:rPr>
          <w:iCs/>
        </w:rPr>
      </w:pPr>
      <w:r w:rsidRPr="00952466">
        <w:rPr>
          <w:iCs/>
        </w:rPr>
        <w:t>informuje o nebezpečí vzniku požáru, o dopravní kázni chodců i cyklistů,</w:t>
      </w:r>
    </w:p>
    <w:p w:rsidR="00952466" w:rsidRPr="00952466" w:rsidRDefault="00952466" w:rsidP="00ED7F36">
      <w:pPr>
        <w:pStyle w:val="Odstavecseseznamem"/>
        <w:numPr>
          <w:ilvl w:val="0"/>
          <w:numId w:val="3"/>
        </w:numPr>
        <w:spacing w:after="0" w:line="240" w:lineRule="auto"/>
        <w:jc w:val="both"/>
        <w:rPr>
          <w:iCs/>
        </w:rPr>
      </w:pPr>
      <w:r w:rsidRPr="00952466">
        <w:rPr>
          <w:iCs/>
        </w:rPr>
        <w:t>varuje před koupáním v místech, která neznají, poučí o povinnosti poskytování první pomoci atp.</w:t>
      </w:r>
    </w:p>
    <w:p w:rsidR="001772D8" w:rsidRDefault="007320EE" w:rsidP="00ED7F36">
      <w:pPr>
        <w:pStyle w:val="Odstavecseseznamem"/>
        <w:numPr>
          <w:ilvl w:val="0"/>
          <w:numId w:val="3"/>
        </w:numPr>
        <w:jc w:val="both"/>
      </w:pPr>
      <w:r>
        <w:t>Školní budova je volně přístupná zvenčí pouze v době, kdy je dozírajícími zaměstnanci školy zajištěna kontrola přicházejícíc</w:t>
      </w:r>
      <w:r w:rsidR="001772D8">
        <w:t>h osob.</w:t>
      </w:r>
      <w:r>
        <w:t xml:space="preserve"> Každý z pracovníků školy, který otevírá budovu cizím příchozím, je povinen zjistit důvod jejich návštěvy a zajistit, aby se nepohybovali nekontrolovaně po budově. </w:t>
      </w:r>
    </w:p>
    <w:p w:rsidR="000514CC" w:rsidRDefault="001772D8" w:rsidP="00ED7F36">
      <w:pPr>
        <w:pStyle w:val="Odstavecseseznamem"/>
        <w:numPr>
          <w:ilvl w:val="0"/>
          <w:numId w:val="3"/>
        </w:numPr>
        <w:jc w:val="both"/>
      </w:pPr>
      <w:r>
        <w:t xml:space="preserve">Ve všech </w:t>
      </w:r>
      <w:r w:rsidR="000514CC">
        <w:t>prostorách školy platí přísný zákaz: požívání alkoholu, kouření, užívání drog, používán</w:t>
      </w:r>
      <w:r>
        <w:t>í ponorných elektrických vařičů;</w:t>
      </w:r>
      <w:r w:rsidR="000514CC">
        <w:t xml:space="preserve"> ponechávat peníze v hotovosti a osobní cenné věci volně ve stolech, skříních ve třídě i v kabinetech, šatnách či ponechávat je ve škole přes noc. </w:t>
      </w:r>
    </w:p>
    <w:p w:rsidR="000514CC" w:rsidRDefault="000514CC" w:rsidP="00ED7F36">
      <w:pPr>
        <w:pStyle w:val="Odstavecseseznamem"/>
        <w:numPr>
          <w:ilvl w:val="0"/>
          <w:numId w:val="3"/>
        </w:numPr>
        <w:jc w:val="both"/>
      </w:pPr>
      <w:r>
        <w:t xml:space="preserve">Šatní skříňky s odloženými svršky si každý žák zamyká sám. </w:t>
      </w:r>
      <w:r w:rsidRPr="001F036C">
        <w:t xml:space="preserve">Při ztrátě klíčů </w:t>
      </w:r>
      <w:r w:rsidR="00A4465A" w:rsidRPr="001F036C">
        <w:t>nebo čipu od školní budovy</w:t>
      </w:r>
      <w:r w:rsidRPr="001F036C">
        <w:t xml:space="preserve"> nahlásí </w:t>
      </w:r>
      <w:r w:rsidR="00796C29" w:rsidRPr="001F036C">
        <w:t xml:space="preserve">žák skutečnost třídnímu učiteli a </w:t>
      </w:r>
      <w:r w:rsidR="00140777" w:rsidRPr="001F036C">
        <w:t>uhradí</w:t>
      </w:r>
      <w:r w:rsidR="00796C29" w:rsidRPr="001F036C">
        <w:t xml:space="preserve"> poplatek</w:t>
      </w:r>
      <w:r w:rsidR="006109C0" w:rsidRPr="001F036C">
        <w:t xml:space="preserve"> 100,-Kč</w:t>
      </w:r>
      <w:r w:rsidR="00796C29" w:rsidRPr="001F036C">
        <w:t xml:space="preserve"> za zhotovení nového klíče</w:t>
      </w:r>
      <w:r w:rsidR="006109C0" w:rsidRPr="001F036C">
        <w:t xml:space="preserve"> nebo 50,-Kč za nový čip a pokutu 200,-Kč za ztrátu</w:t>
      </w:r>
      <w:r w:rsidR="0067188B" w:rsidRPr="001F036C">
        <w:t xml:space="preserve"> klíče nebo čipu.</w:t>
      </w:r>
      <w:r>
        <w:t xml:space="preserve"> </w:t>
      </w:r>
    </w:p>
    <w:p w:rsidR="000514CC" w:rsidRDefault="000514CC" w:rsidP="00ED7F36">
      <w:pPr>
        <w:pStyle w:val="Odstavecseseznamem"/>
        <w:numPr>
          <w:ilvl w:val="0"/>
          <w:numId w:val="3"/>
        </w:numPr>
        <w:jc w:val="both"/>
      </w:pPr>
      <w: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0514CC" w:rsidRDefault="0076276A" w:rsidP="00ED7F36">
      <w:pPr>
        <w:pStyle w:val="Odstavecseseznamem"/>
        <w:numPr>
          <w:ilvl w:val="0"/>
          <w:numId w:val="3"/>
        </w:numPr>
        <w:jc w:val="both"/>
      </w:pPr>
      <w:r>
        <w:t>V případě výskytu dětských vší</w:t>
      </w:r>
      <w:r w:rsidR="000514CC">
        <w:t>, ale i</w:t>
      </w:r>
      <w:r>
        <w:t xml:space="preserve"> dalších infekčních onemocnění, </w:t>
      </w:r>
      <w:r w:rsidR="000514CC">
        <w:t xml:space="preserve">zaměstnanci školy nemohou dětem hlavy plošně kontrolovat, ale bezprostředně informují rodiče ostatních žáků. Zbavit dítě vší je povinností zákonných zástupců. V případě výskytu si zákonný zástupce neprodleně žáka vyzvedne ze školy a provede odvšivení. </w:t>
      </w:r>
    </w:p>
    <w:p w:rsidR="000514CC" w:rsidRDefault="000514CC" w:rsidP="00ED7F36">
      <w:pPr>
        <w:pStyle w:val="Odstavecseseznamem"/>
        <w:numPr>
          <w:ilvl w:val="0"/>
          <w:numId w:val="3"/>
        </w:numPr>
        <w:jc w:val="both"/>
      </w:pPr>
      <w:r>
        <w:t>Všichni zaměstnanci školy jsou povinni oznamovat údaje související s úrazy žáků</w:t>
      </w:r>
      <w:r w:rsidR="00187551">
        <w:t xml:space="preserve"> a zaměstnanců</w:t>
      </w:r>
      <w:r>
        <w:t xml:space="preserve">, poskytovat první pomoc a vést evidenci úrazů podle pokynů vedení školy. </w:t>
      </w:r>
    </w:p>
    <w:p w:rsidR="000514CC" w:rsidRDefault="000514CC" w:rsidP="00ED7F36">
      <w:pPr>
        <w:pStyle w:val="Odstavecseseznamem"/>
        <w:numPr>
          <w:ilvl w:val="0"/>
          <w:numId w:val="3"/>
        </w:numPr>
        <w:jc w:val="both"/>
      </w:pPr>
      <w:r>
        <w:t xml:space="preserve">Po poslední vyučovací hodině dopoledního a odpoledního vyučování vyučující předává žáky, kteří jsou přihlášeni do školní družiny vychovatelkám školní družiny. Ostatní odvádí do šaten a stravující se žáky pak do školní jídelny. </w:t>
      </w:r>
    </w:p>
    <w:p w:rsidR="000514CC" w:rsidRDefault="000514CC" w:rsidP="00ED7F36">
      <w:pPr>
        <w:pStyle w:val="Odstavecseseznamem"/>
        <w:numPr>
          <w:ilvl w:val="0"/>
          <w:numId w:val="3"/>
        </w:numPr>
        <w:jc w:val="both"/>
      </w:pPr>
      <w: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w:t>
      </w:r>
      <w:r>
        <w:lastRenderedPageBreak/>
        <w:t xml:space="preserve">informují bez zbytečných průtahů vedení školy a rodiče postiženého žáka. Nemocný žák může být odeslán k lékařskému vyšetření či ošetření jen v doprovodu dospělé osoby. </w:t>
      </w:r>
    </w:p>
    <w:p w:rsidR="000514CC" w:rsidRDefault="000514CC" w:rsidP="00ED7F36">
      <w:pPr>
        <w:pStyle w:val="Odstavecseseznamem"/>
        <w:numPr>
          <w:ilvl w:val="0"/>
          <w:numId w:val="3"/>
        </w:numPr>
        <w:jc w:val="both"/>
      </w:pPr>
      <w: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konal dohled, nebo který se o něm do</w:t>
      </w:r>
      <w:r w:rsidR="00481255">
        <w:t>z</w:t>
      </w:r>
      <w:r>
        <w:t xml:space="preserve">věděl první. </w:t>
      </w:r>
    </w:p>
    <w:p w:rsidR="00B4780C" w:rsidRDefault="000514CC" w:rsidP="00B4780C">
      <w:pPr>
        <w:pStyle w:val="Odstavecseseznamem"/>
        <w:numPr>
          <w:ilvl w:val="0"/>
          <w:numId w:val="3"/>
        </w:numPr>
        <w:jc w:val="both"/>
      </w:pPr>
      <w:r w:rsidRPr="00481255">
        <w:rPr>
          <w:b/>
        </w:rPr>
        <w:t>Pedagogičtí a provozní pracovníci školy nesmí žáky v době dané rozvrhem bez dohledu dospělé osoby uvolňovat k činnostem mimo budovu, nesmí je samotné posílat k lékaři atd.</w:t>
      </w:r>
      <w:r>
        <w:t xml:space="preserve"> Škola odpovídá za žáky v době dané rozvrhem výuky žáka, včetně nepovinných předmětů, přestávek a stravování</w:t>
      </w:r>
      <w:r w:rsidR="00140777">
        <w:t xml:space="preserve"> žáků školní družiny</w:t>
      </w:r>
      <w:r>
        <w:t>.</w:t>
      </w:r>
      <w:r w:rsidR="00140777">
        <w:t xml:space="preserve"> </w:t>
      </w:r>
    </w:p>
    <w:p w:rsidR="00AF44F9" w:rsidRPr="00AF44F9" w:rsidRDefault="00AF44F9" w:rsidP="0076500D">
      <w:pPr>
        <w:jc w:val="both"/>
        <w:rPr>
          <w:b/>
          <w:bCs/>
          <w:u w:val="single"/>
        </w:rPr>
      </w:pPr>
      <w:r w:rsidRPr="00796FCA">
        <w:rPr>
          <w:b/>
          <w:bCs/>
          <w:u w:val="single"/>
        </w:rPr>
        <w:t xml:space="preserve">Ochrana před </w:t>
      </w:r>
      <w:r w:rsidRPr="00D526E6">
        <w:rPr>
          <w:b/>
          <w:bCs/>
          <w:u w:val="single"/>
        </w:rPr>
        <w:t>rizikovými projevy chování</w:t>
      </w:r>
    </w:p>
    <w:p w:rsidR="00AF44F9" w:rsidRPr="00D526E6" w:rsidRDefault="00AF44F9" w:rsidP="00ED7F36">
      <w:pPr>
        <w:numPr>
          <w:ilvl w:val="0"/>
          <w:numId w:val="14"/>
        </w:numPr>
        <w:spacing w:after="0" w:line="240" w:lineRule="auto"/>
        <w:jc w:val="both"/>
      </w:pPr>
      <w:r w:rsidRPr="00D526E6">
        <w:t>Všichni pedagogičtí pracovníci, zejména školní metodik prevence, průběžně sledují konkrétní podmínky a situaci ve škole z hlediska výskytu rizikového chování, uplatňují různé formy a metody umožňující včasné zachycení ohrožených žáků.</w:t>
      </w:r>
    </w:p>
    <w:p w:rsidR="00AF44F9" w:rsidRDefault="00AF44F9" w:rsidP="00ED7F36">
      <w:pPr>
        <w:numPr>
          <w:ilvl w:val="0"/>
          <w:numId w:val="14"/>
        </w:numPr>
        <w:spacing w:after="0" w:line="240" w:lineRule="auto"/>
        <w:jc w:val="both"/>
      </w:pPr>
      <w:r w:rsidRPr="00D526E6">
        <w:t>Školní metodik prevence zajišťuje spolupráci</w:t>
      </w:r>
      <w:r>
        <w:t xml:space="preserve"> s rodiči v oblasti prevence, informuje je o preventivním programu školy a dalších aktivitách. Školní metodik prevence spolupracuje na základě pověření ředitele školy s dalšími institucemi na sociálně právní ochranu dětí a mládeže.</w:t>
      </w:r>
    </w:p>
    <w:p w:rsidR="00AF44F9" w:rsidRDefault="00AF44F9" w:rsidP="00ED7F36">
      <w:pPr>
        <w:numPr>
          <w:ilvl w:val="0"/>
          <w:numId w:val="14"/>
        </w:numPr>
        <w:spacing w:after="0" w:line="240" w:lineRule="auto"/>
        <w:jc w:val="both"/>
      </w:pPr>
      <w:r>
        <w:t>Všem osobám je v prostorách školy zakázáno užívat návykové látky (alkohol, omamné látky, psychotropní látky a ostatní látky způsobilé nepříznivě ovlivnit psychiku člověka nebo jeho ovládací nebo rozpoznávací schopnosti nebo sociální chování), ve škole s nimi manipulovat (manipulace = přinášení, nabízení, zprostředkovávání, prodej, opatření, přechovávání). To neplatí pro případy, kdy osoba užívá návykové látky v rámci léčebného procesu, který jí byl stanoven zdravotnickým zařízením. Používání omamných a psychotropních látek osobami mladšími 18 let je v ČR považováno za nebezpečné chování. Každý, kdo se ho dopouští, má nárok na pomoc orgánů sociálně-právní ochrany dětí.</w:t>
      </w:r>
    </w:p>
    <w:p w:rsidR="00AF44F9" w:rsidRDefault="00AF44F9" w:rsidP="00ED7F36">
      <w:pPr>
        <w:numPr>
          <w:ilvl w:val="0"/>
          <w:numId w:val="14"/>
        </w:numPr>
        <w:spacing w:after="0" w:line="240" w:lineRule="auto"/>
        <w:jc w:val="both"/>
      </w:pPr>
      <w:r>
        <w:t>V případě, kdy se škola o takovém chování dozví, bude tuto skutečnost hlásit zákonnému zástupci žáka.</w:t>
      </w:r>
    </w:p>
    <w:p w:rsidR="00AF44F9" w:rsidRDefault="00AF44F9" w:rsidP="00ED7F36">
      <w:pPr>
        <w:numPr>
          <w:ilvl w:val="0"/>
          <w:numId w:val="14"/>
        </w:numPr>
        <w:spacing w:after="0" w:line="240" w:lineRule="auto"/>
        <w:jc w:val="both"/>
      </w:pPr>
      <w:r>
        <w:t>Škola je povinna oznámit orgánu sociálně-právní ochrany dětí obecního úřadu obce s rozšířenou působností skutečnosti, které nasvědčují tomu, že žák požívá návykové látky.</w:t>
      </w:r>
    </w:p>
    <w:p w:rsidR="00AF44F9" w:rsidRDefault="00AF44F9" w:rsidP="00ED7F36">
      <w:pPr>
        <w:numPr>
          <w:ilvl w:val="0"/>
          <w:numId w:val="14"/>
        </w:numPr>
        <w:spacing w:after="0" w:line="240" w:lineRule="auto"/>
        <w:jc w:val="both"/>
      </w:pPr>
      <w:r>
        <w:t>Distribuce a šíření OPL dle je v ČR dle trestního zákona zakázána a takové jednání je trestným činem nebo proviněním. Škola je povinna v takovém případě takový trestný čin překazit a učiní tak včasným oznámením věci policejnímu orgánu.</w:t>
      </w:r>
    </w:p>
    <w:p w:rsidR="00AF44F9" w:rsidRDefault="00AF44F9" w:rsidP="00ED7F36">
      <w:pPr>
        <w:numPr>
          <w:ilvl w:val="0"/>
          <w:numId w:val="14"/>
        </w:numPr>
        <w:spacing w:after="0" w:line="240" w:lineRule="auto"/>
        <w:jc w:val="both"/>
      </w:pPr>
      <w:r>
        <w:t xml:space="preserve">V případě výskytu látky, u níž je podezření, že se jedná o omamnou a psychotropní látku v prostorách školy, nebo v případě přechování takové látky žákem bude škola postupovat jako v předchozím odstavci. </w:t>
      </w:r>
    </w:p>
    <w:p w:rsidR="00AF44F9" w:rsidRDefault="00AF44F9" w:rsidP="00ED7F36">
      <w:pPr>
        <w:numPr>
          <w:ilvl w:val="0"/>
          <w:numId w:val="14"/>
        </w:numPr>
        <w:spacing w:after="0" w:line="240" w:lineRule="auto"/>
        <w:jc w:val="both"/>
      </w:pPr>
      <w:r>
        <w:t>V celém areálu školy je přísný zákaz kouření; dále platí zákaz nákupu a konzumace cigaret, příp. alkoholu na všech akcích školy.</w:t>
      </w:r>
    </w:p>
    <w:p w:rsidR="00AF44F9" w:rsidRDefault="00AF44F9" w:rsidP="00ED7F36">
      <w:pPr>
        <w:numPr>
          <w:ilvl w:val="0"/>
          <w:numId w:val="14"/>
        </w:numPr>
        <w:spacing w:after="0" w:line="240" w:lineRule="auto"/>
        <w:jc w:val="both"/>
      </w:pPr>
      <w: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AF44F9" w:rsidRDefault="00AF44F9" w:rsidP="00ED7F36">
      <w:pPr>
        <w:numPr>
          <w:ilvl w:val="0"/>
          <w:numId w:val="14"/>
        </w:numPr>
        <w:spacing w:after="0" w:line="240" w:lineRule="auto"/>
        <w:jc w:val="both"/>
      </w:pPr>
      <w:r>
        <w:t>Pedagogičtí pracovníci dbají, aby etická a právní výchova, výchova ke zdravému životnímu stylu a preventivní výchova byla vyučována v souladu se školním vzdělávacím programem.</w:t>
      </w:r>
    </w:p>
    <w:p w:rsidR="00AF44F9" w:rsidRPr="00D526E6" w:rsidRDefault="00AF44F9" w:rsidP="00ED7F36">
      <w:pPr>
        <w:numPr>
          <w:ilvl w:val="0"/>
          <w:numId w:val="14"/>
        </w:numPr>
        <w:spacing w:after="0" w:line="240" w:lineRule="auto"/>
        <w:jc w:val="both"/>
      </w:pPr>
      <w:r>
        <w:t xml:space="preserve">Pedagogičtí pracovníci jsou povinni v souladu s pracovním řádem vykonávat kvalitní dohled nad žáky, a soustředit se hlavně na prostory, kde by </w:t>
      </w:r>
      <w:r w:rsidRPr="00D526E6">
        <w:t>k rizikovým projevům chování mohlo docházet.</w:t>
      </w:r>
    </w:p>
    <w:p w:rsidR="0076500D" w:rsidRDefault="00AF44F9" w:rsidP="0076500D">
      <w:pPr>
        <w:numPr>
          <w:ilvl w:val="0"/>
          <w:numId w:val="14"/>
        </w:numPr>
        <w:spacing w:after="0" w:line="240" w:lineRule="auto"/>
        <w:jc w:val="both"/>
      </w:pPr>
      <w:r>
        <w:lastRenderedPageBreak/>
        <w:t>Stejná omezení, zákazy a postupy platí i na všech mimoškolních akcích organizovaných školou.</w:t>
      </w:r>
    </w:p>
    <w:p w:rsidR="00B4780C" w:rsidRDefault="00B4780C" w:rsidP="0076500D">
      <w:pPr>
        <w:spacing w:after="0" w:line="240" w:lineRule="auto"/>
        <w:jc w:val="both"/>
      </w:pPr>
    </w:p>
    <w:p w:rsidR="0076500D" w:rsidRPr="0076500D" w:rsidRDefault="0076500D" w:rsidP="0076500D">
      <w:pPr>
        <w:spacing w:after="0" w:line="240" w:lineRule="auto"/>
        <w:jc w:val="both"/>
        <w:rPr>
          <w:b/>
          <w:sz w:val="24"/>
          <w:szCs w:val="24"/>
        </w:rPr>
      </w:pPr>
      <w:r w:rsidRPr="0076500D">
        <w:rPr>
          <w:b/>
          <w:sz w:val="24"/>
          <w:szCs w:val="24"/>
        </w:rPr>
        <w:t>IV. Podmínky zacházení s majetkem školy nebo školského zařízení ze strany žáků</w:t>
      </w:r>
    </w:p>
    <w:p w:rsidR="0076500D" w:rsidRPr="0076500D" w:rsidRDefault="0076500D" w:rsidP="00207B75">
      <w:pPr>
        <w:spacing w:after="0" w:line="240" w:lineRule="auto"/>
        <w:jc w:val="both"/>
        <w:rPr>
          <w:b/>
          <w:sz w:val="24"/>
          <w:szCs w:val="24"/>
        </w:rPr>
      </w:pPr>
    </w:p>
    <w:p w:rsidR="0076500D" w:rsidRDefault="0076500D" w:rsidP="00ED7F36">
      <w:pPr>
        <w:pStyle w:val="Odstavecseseznamem"/>
        <w:numPr>
          <w:ilvl w:val="0"/>
          <w:numId w:val="4"/>
        </w:numPr>
        <w:spacing w:after="0" w:line="240" w:lineRule="auto"/>
        <w:jc w:val="both"/>
      </w:pPr>
      <w:r>
        <w:t>U každého svévolného poškození nebo zničení majetku školy, majetku žáků, učitelů či jiných osob žákem je vyžadována úhrada od rodičů žáka, který poškození způsobil. Pokud byl vznik škody umožněn nedostatečným dohledem nad žákem, na náhradu škody od rodičů není právní nárok Při závažnější škodě nebo nemožnosti vyřešit náhradu škody s rodiči je vznik škody hlášen Policii ČR, případně orgánům sociální péče.</w:t>
      </w:r>
    </w:p>
    <w:p w:rsidR="0076500D" w:rsidRDefault="0076500D" w:rsidP="00ED7F36">
      <w:pPr>
        <w:pStyle w:val="Odstavecseseznamem"/>
        <w:numPr>
          <w:ilvl w:val="0"/>
          <w:numId w:val="4"/>
        </w:numPr>
        <w:spacing w:after="0" w:line="240" w:lineRule="auto"/>
        <w:jc w:val="both"/>
      </w:pPr>
      <w:r>
        <w:t xml:space="preserve">Ztráty věcí hlásí žáci neprodleně svému třídnímu učiteli. Žáci dbají na dostatečné zajištění svých věcí - uzamykání šaten, tříd. </w:t>
      </w:r>
    </w:p>
    <w:p w:rsidR="0076500D" w:rsidRDefault="0076500D" w:rsidP="00ED7F36">
      <w:pPr>
        <w:pStyle w:val="Odstavecseseznamem"/>
        <w:numPr>
          <w:ilvl w:val="0"/>
          <w:numId w:val="4"/>
        </w:numPr>
        <w:spacing w:after="0" w:line="240" w:lineRule="auto"/>
        <w:jc w:val="both"/>
      </w:pPr>
      <w:r>
        <w:t xml:space="preserve">Do školy žáci nosí pouze věci potřebné k výuce, cenné věci do školy nenosí. Hodinky, šperky, </w:t>
      </w:r>
      <w:r w:rsidR="00140777">
        <w:t xml:space="preserve">vypnuté </w:t>
      </w:r>
      <w:r>
        <w:t xml:space="preserve">mobilní telefony apod. mají neustále u sebe, mají zakázáno je odkládat, pouze z bezpečnostních důvodů a na výslovný pokyn vyučujícího, který zajistí jejich úschovu. </w:t>
      </w:r>
    </w:p>
    <w:p w:rsidR="0076500D" w:rsidRDefault="0076500D" w:rsidP="00ED7F36">
      <w:pPr>
        <w:pStyle w:val="Odstavecseseznamem"/>
        <w:numPr>
          <w:ilvl w:val="0"/>
          <w:numId w:val="4"/>
        </w:numPr>
        <w:spacing w:after="0" w:line="240" w:lineRule="auto"/>
        <w:jc w:val="both"/>
      </w:pPr>
      <w:r>
        <w:t xml:space="preserve">Žáci školy a zaměstnanci školy odkládají osobní majetek pouze na místa k tomu určená. </w:t>
      </w:r>
    </w:p>
    <w:p w:rsidR="0076500D" w:rsidRDefault="0076500D" w:rsidP="00ED7F36">
      <w:pPr>
        <w:pStyle w:val="Odstavecseseznamem"/>
        <w:numPr>
          <w:ilvl w:val="0"/>
          <w:numId w:val="4"/>
        </w:numPr>
        <w:spacing w:after="0" w:line="240" w:lineRule="auto"/>
        <w:jc w:val="both"/>
      </w:pPr>
      <w:r>
        <w:t xml:space="preserve">Žákům základních škol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76500D" w:rsidRDefault="0076500D" w:rsidP="00ED7F36">
      <w:pPr>
        <w:pStyle w:val="Odstavecseseznamem"/>
        <w:numPr>
          <w:ilvl w:val="0"/>
          <w:numId w:val="4"/>
        </w:numPr>
        <w:spacing w:after="0" w:line="240" w:lineRule="auto"/>
        <w:jc w:val="both"/>
      </w:pPr>
      <w:r>
        <w:t>Žákům je zakázáno ve škole používání žvýkač</w:t>
      </w:r>
      <w:r w:rsidR="00140777">
        <w:t>ek a slizu</w:t>
      </w:r>
      <w:r>
        <w:t xml:space="preserve"> z</w:t>
      </w:r>
      <w:r w:rsidR="00140777">
        <w:t> </w:t>
      </w:r>
      <w:r>
        <w:t>důvodu</w:t>
      </w:r>
      <w:r w:rsidR="00140777">
        <w:t xml:space="preserve"> plošného</w:t>
      </w:r>
      <w:r>
        <w:t xml:space="preserve"> poškozování majetku i dodržování slušnosti při vzájemné komunikaci. </w:t>
      </w:r>
    </w:p>
    <w:p w:rsidR="0076500D" w:rsidRDefault="0076500D" w:rsidP="00ED7F36">
      <w:pPr>
        <w:pStyle w:val="Odstavecseseznamem"/>
        <w:numPr>
          <w:ilvl w:val="0"/>
          <w:numId w:val="4"/>
        </w:numPr>
        <w:spacing w:after="0" w:line="240" w:lineRule="auto"/>
        <w:jc w:val="both"/>
      </w:pPr>
      <w:r>
        <w:t xml:space="preserve">Žákům je </w:t>
      </w:r>
      <w:r w:rsidR="00140777">
        <w:t xml:space="preserve">bez povolení vyučujícího </w:t>
      </w:r>
      <w:r>
        <w:t xml:space="preserve">zakázána v areálu školy jízda na koloběžkách, kolečkových bruslích a skateboardech z důvodu možného poškození podlahových krytin, poškození zdraví svého i svých spolužáků. S okny a roletami smí žáci manipulovat pouze na pokyn učitele. </w:t>
      </w:r>
    </w:p>
    <w:p w:rsidR="00140777" w:rsidRDefault="00140777" w:rsidP="00ED7F36">
      <w:pPr>
        <w:pStyle w:val="Odstavecseseznamem"/>
        <w:numPr>
          <w:ilvl w:val="0"/>
          <w:numId w:val="4"/>
        </w:numPr>
        <w:spacing w:after="0" w:line="240" w:lineRule="auto"/>
        <w:jc w:val="both"/>
      </w:pPr>
      <w:r>
        <w:t>S okny a roletami smí žáci manipulovat pouze na pokyn učitele.</w:t>
      </w:r>
    </w:p>
    <w:p w:rsidR="0076500D" w:rsidRDefault="0076500D" w:rsidP="00ED7F36">
      <w:pPr>
        <w:pStyle w:val="Odstavecseseznamem"/>
        <w:numPr>
          <w:ilvl w:val="0"/>
          <w:numId w:val="4"/>
        </w:numPr>
        <w:spacing w:after="0" w:line="240" w:lineRule="auto"/>
        <w:jc w:val="both"/>
      </w:pPr>
      <w:r>
        <w:t>Žák, který bude úmyslně poškozovat majetek školy (nepřezouvá se, ničí lavice, WC, společné prostory školy</w:t>
      </w:r>
      <w:r w:rsidR="00140777">
        <w:t xml:space="preserve"> a jiné)</w:t>
      </w:r>
      <w:r>
        <w:t xml:space="preserve"> se bude podílet na opravě poškozeného majetku způsobem přiměřeným jeho věku a fyzickým možnostem nebo náhradní činnosti, a to pod dohledem zaměstnance školy. O přestupku budou informováni zákonní zástupci žáka.</w:t>
      </w:r>
    </w:p>
    <w:p w:rsidR="0076500D" w:rsidRDefault="0076500D" w:rsidP="0076500D">
      <w:pPr>
        <w:spacing w:after="0" w:line="240" w:lineRule="auto"/>
        <w:jc w:val="both"/>
      </w:pPr>
    </w:p>
    <w:p w:rsidR="0076500D" w:rsidRPr="0076500D" w:rsidRDefault="0076500D" w:rsidP="0076500D">
      <w:pPr>
        <w:spacing w:after="0" w:line="240" w:lineRule="auto"/>
        <w:jc w:val="both"/>
        <w:rPr>
          <w:b/>
          <w:sz w:val="24"/>
          <w:szCs w:val="24"/>
        </w:rPr>
      </w:pPr>
      <w:r w:rsidRPr="0076500D">
        <w:rPr>
          <w:b/>
          <w:sz w:val="24"/>
          <w:szCs w:val="24"/>
        </w:rPr>
        <w:t xml:space="preserve">V. Zákaz činnosti a propagace politických stran a hnutí, zákaz reklamy </w:t>
      </w:r>
    </w:p>
    <w:p w:rsidR="0076500D" w:rsidRDefault="0076500D" w:rsidP="0076500D">
      <w:pPr>
        <w:spacing w:after="0" w:line="240" w:lineRule="auto"/>
        <w:jc w:val="both"/>
      </w:pPr>
    </w:p>
    <w:p w:rsidR="0076500D" w:rsidRDefault="0076500D" w:rsidP="00ED7F36">
      <w:pPr>
        <w:pStyle w:val="Odstavecseseznamem"/>
        <w:numPr>
          <w:ilvl w:val="0"/>
          <w:numId w:val="5"/>
        </w:numPr>
        <w:spacing w:after="0" w:line="240" w:lineRule="auto"/>
        <w:jc w:val="both"/>
      </w:pPr>
      <w:r>
        <w:t xml:space="preserve">Ve škole není povolena činnost politických stran a politických hnutí ani jejich propagace. </w:t>
      </w:r>
    </w:p>
    <w:p w:rsidR="0076500D" w:rsidRDefault="0076500D" w:rsidP="00ED7F36">
      <w:pPr>
        <w:pStyle w:val="Odstavecseseznamem"/>
        <w:numPr>
          <w:ilvl w:val="0"/>
          <w:numId w:val="5"/>
        </w:numPr>
        <w:spacing w:after="0" w:line="240" w:lineRule="auto"/>
        <w:jc w:val="both"/>
      </w:pPr>
      <w:r>
        <w:t xml:space="preserve">Ve škole je zakázána propagace extremistických skupin a hnutí. Za propagaci je považováno i nevhodné oblečení, které je v rozporu se Školním řádem. </w:t>
      </w:r>
    </w:p>
    <w:p w:rsidR="0076500D" w:rsidRDefault="0076500D" w:rsidP="00ED7F36">
      <w:pPr>
        <w:pStyle w:val="Odstavecseseznamem"/>
        <w:numPr>
          <w:ilvl w:val="0"/>
          <w:numId w:val="5"/>
        </w:numPr>
        <w:spacing w:after="0" w:line="240" w:lineRule="auto"/>
        <w:jc w:val="both"/>
      </w:pPr>
      <w:r>
        <w:t xml:space="preserve">Ve škole není povolena reklama, která je v rozporu s cíli a obsahem vzdělávání, a reklama a prodej výrobků ohrožujících zdraví, psychický nebo morální vývoj žáků nebo přímo ohrožující životní prostředí. </w:t>
      </w:r>
    </w:p>
    <w:p w:rsidR="0076500D" w:rsidRDefault="0076500D" w:rsidP="0076500D">
      <w:pPr>
        <w:spacing w:after="0" w:line="240" w:lineRule="auto"/>
        <w:jc w:val="both"/>
      </w:pPr>
    </w:p>
    <w:p w:rsidR="0076500D" w:rsidRDefault="0076500D" w:rsidP="0076500D">
      <w:pPr>
        <w:spacing w:after="0" w:line="240" w:lineRule="auto"/>
        <w:jc w:val="both"/>
        <w:rPr>
          <w:b/>
          <w:sz w:val="24"/>
          <w:szCs w:val="24"/>
        </w:rPr>
      </w:pPr>
      <w:r w:rsidRPr="0076500D">
        <w:rPr>
          <w:b/>
          <w:sz w:val="24"/>
          <w:szCs w:val="24"/>
        </w:rPr>
        <w:t xml:space="preserve">VI. Pravidla pro hodnocení výsledků vzdělávání žáků </w:t>
      </w:r>
    </w:p>
    <w:p w:rsidR="0093777D" w:rsidRPr="0076500D" w:rsidRDefault="0093777D" w:rsidP="0076500D">
      <w:pPr>
        <w:spacing w:after="0" w:line="240" w:lineRule="auto"/>
        <w:jc w:val="both"/>
        <w:rPr>
          <w:b/>
          <w:sz w:val="24"/>
          <w:szCs w:val="24"/>
        </w:rPr>
      </w:pPr>
    </w:p>
    <w:p w:rsidR="0076500D" w:rsidRDefault="0076500D" w:rsidP="0076500D">
      <w:pPr>
        <w:spacing w:after="0" w:line="240" w:lineRule="auto"/>
        <w:jc w:val="both"/>
      </w:pPr>
      <w:r>
        <w:t xml:space="preserve">Tato pravidla jsou pro svoji rozsáhlost uvedena v dílčí, samostatné části školního řádu „Pravidla hodnocení žáků“. </w:t>
      </w:r>
    </w:p>
    <w:p w:rsidR="0076500D" w:rsidRDefault="0076500D" w:rsidP="0076500D">
      <w:pPr>
        <w:spacing w:after="0" w:line="240" w:lineRule="auto"/>
        <w:jc w:val="both"/>
      </w:pPr>
    </w:p>
    <w:p w:rsidR="0076500D" w:rsidRDefault="0076500D" w:rsidP="0076500D">
      <w:pPr>
        <w:spacing w:after="0" w:line="240" w:lineRule="auto"/>
        <w:jc w:val="both"/>
        <w:rPr>
          <w:b/>
          <w:sz w:val="24"/>
          <w:szCs w:val="24"/>
        </w:rPr>
      </w:pPr>
      <w:r w:rsidRPr="0076500D">
        <w:rPr>
          <w:b/>
          <w:sz w:val="24"/>
          <w:szCs w:val="24"/>
        </w:rPr>
        <w:t>VII. Platnost školního řádu a způsoby jeho zveřejnění</w:t>
      </w:r>
    </w:p>
    <w:p w:rsidR="0093777D" w:rsidRDefault="0093777D" w:rsidP="0076500D">
      <w:pPr>
        <w:spacing w:after="0" w:line="240" w:lineRule="auto"/>
        <w:jc w:val="both"/>
        <w:rPr>
          <w:b/>
          <w:sz w:val="24"/>
          <w:szCs w:val="24"/>
        </w:rPr>
      </w:pPr>
    </w:p>
    <w:p w:rsidR="0093777D" w:rsidRDefault="0093777D" w:rsidP="0093777D">
      <w:pPr>
        <w:spacing w:after="0" w:line="240" w:lineRule="auto"/>
        <w:jc w:val="both"/>
      </w:pPr>
      <w:r>
        <w:t>Tento šk</w:t>
      </w:r>
      <w:r w:rsidR="00DB1C59">
        <w:t>olní řád je platný od 1. 9. 2021</w:t>
      </w:r>
      <w:r>
        <w:t xml:space="preserve"> a zveřejněn na školním webu v sekci Dokumenty školy.</w:t>
      </w:r>
    </w:p>
    <w:p w:rsidR="00AF44F9" w:rsidRPr="0076500D" w:rsidRDefault="00AF44F9" w:rsidP="0076500D">
      <w:pPr>
        <w:jc w:val="both"/>
        <w:rPr>
          <w:b/>
          <w:sz w:val="24"/>
          <w:szCs w:val="24"/>
        </w:rPr>
      </w:pPr>
    </w:p>
    <w:sectPr w:rsidR="00AF44F9" w:rsidRPr="0076500D" w:rsidSect="004B0D1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19" w:rsidRDefault="00F63319" w:rsidP="003052D0">
      <w:pPr>
        <w:spacing w:after="0" w:line="240" w:lineRule="auto"/>
      </w:pPr>
      <w:r>
        <w:separator/>
      </w:r>
    </w:p>
  </w:endnote>
  <w:endnote w:type="continuationSeparator" w:id="0">
    <w:p w:rsidR="00F63319" w:rsidRDefault="00F63319" w:rsidP="00305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D0" w:rsidRDefault="009315BD">
    <w:pPr>
      <w:pStyle w:val="Zpat"/>
    </w:pPr>
    <w:r w:rsidRPr="009315BD">
      <w:rPr>
        <w:noProof/>
        <w:color w:val="4F81BD" w:themeColor="accent1"/>
        <w:lang w:eastAsia="cs-CZ"/>
      </w:rPr>
      <w:pict>
        <v:rect id="Obdélník 40"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" filled="f" strokecolor="#938953 [1614]" strokeweight="2pt">
          <w10:wrap anchorx="page" anchory="page"/>
        </v:rect>
      </w:pict>
    </w:r>
    <w:r w:rsidR="003052D0">
      <w:rPr>
        <w:color w:val="4F81BD" w:themeColor="accent1"/>
      </w:rPr>
      <w:t xml:space="preserve"> </w:t>
    </w:r>
    <w:r w:rsidR="003052D0">
      <w:rPr>
        <w:rFonts w:asciiTheme="majorHAnsi" w:eastAsiaTheme="majorEastAsia" w:hAnsiTheme="majorHAnsi" w:cstheme="majorBidi"/>
        <w:color w:val="4F81BD" w:themeColor="accent1"/>
        <w:sz w:val="20"/>
        <w:szCs w:val="20"/>
      </w:rPr>
      <w:t xml:space="preserve">Str. </w:t>
    </w:r>
    <w:r w:rsidRPr="009315BD">
      <w:rPr>
        <w:rFonts w:eastAsiaTheme="minorEastAsia"/>
        <w:color w:val="4F81BD" w:themeColor="accent1"/>
        <w:sz w:val="20"/>
        <w:szCs w:val="20"/>
      </w:rPr>
      <w:fldChar w:fldCharType="begin"/>
    </w:r>
    <w:r w:rsidR="003052D0">
      <w:rPr>
        <w:color w:val="4F81BD" w:themeColor="accent1"/>
        <w:sz w:val="20"/>
        <w:szCs w:val="20"/>
      </w:rPr>
      <w:instrText>PAGE    \* MERGEFORMAT</w:instrText>
    </w:r>
    <w:r w:rsidRPr="009315BD">
      <w:rPr>
        <w:rFonts w:eastAsiaTheme="minorEastAsia"/>
        <w:color w:val="4F81BD" w:themeColor="accent1"/>
        <w:sz w:val="20"/>
        <w:szCs w:val="20"/>
      </w:rPr>
      <w:fldChar w:fldCharType="separate"/>
    </w:r>
    <w:r w:rsidR="00334624" w:rsidRPr="00334624">
      <w:rPr>
        <w:rFonts w:asciiTheme="majorHAnsi" w:eastAsiaTheme="majorEastAsia" w:hAnsiTheme="majorHAnsi" w:cstheme="majorBidi"/>
        <w:noProof/>
        <w:color w:val="4F81BD" w:themeColor="accent1"/>
        <w:sz w:val="20"/>
        <w:szCs w:val="20"/>
      </w:rPr>
      <w:t>11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19" w:rsidRDefault="00F63319" w:rsidP="003052D0">
      <w:pPr>
        <w:spacing w:after="0" w:line="240" w:lineRule="auto"/>
      </w:pPr>
      <w:r>
        <w:separator/>
      </w:r>
    </w:p>
  </w:footnote>
  <w:footnote w:type="continuationSeparator" w:id="0">
    <w:p w:rsidR="00F63319" w:rsidRDefault="00F63319" w:rsidP="00305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14"/>
    <w:lvl w:ilvl="0">
      <w:start w:val="5"/>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2">
    <w:nsid w:val="00000007"/>
    <w:multiLevelType w:val="singleLevel"/>
    <w:tmpl w:val="00000007"/>
    <w:name w:val="WW8Num24"/>
    <w:lvl w:ilvl="0">
      <w:start w:val="1"/>
      <w:numFmt w:val="decimal"/>
      <w:lvlText w:val="%1."/>
      <w:lvlJc w:val="left"/>
      <w:pPr>
        <w:tabs>
          <w:tab w:val="num" w:pos="720"/>
        </w:tabs>
        <w:ind w:left="720" w:hanging="360"/>
      </w:pPr>
      <w:rPr>
        <w:b/>
      </w:rPr>
    </w:lvl>
  </w:abstractNum>
  <w:abstractNum w:abstractNumId="3">
    <w:nsid w:val="04B42A97"/>
    <w:multiLevelType w:val="hybridMultilevel"/>
    <w:tmpl w:val="22BCF2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50418BA"/>
    <w:multiLevelType w:val="hybridMultilevel"/>
    <w:tmpl w:val="7444D9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8E52E4"/>
    <w:multiLevelType w:val="multilevel"/>
    <w:tmpl w:val="6EF060EE"/>
    <w:lvl w:ilvl="0">
      <w:start w:val="1"/>
      <w:numFmt w:val="lowerLetter"/>
      <w:lvlText w:val="%1)"/>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6">
    <w:nsid w:val="2E4553F8"/>
    <w:multiLevelType w:val="hybridMultilevel"/>
    <w:tmpl w:val="4C303BB6"/>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524120"/>
    <w:multiLevelType w:val="hybridMultilevel"/>
    <w:tmpl w:val="0E8A1E2E"/>
    <w:lvl w:ilvl="0" w:tplc="888AA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FA4F35"/>
    <w:multiLevelType w:val="hybridMultilevel"/>
    <w:tmpl w:val="D0E8D4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7C4540"/>
    <w:multiLevelType w:val="hybridMultilevel"/>
    <w:tmpl w:val="B62423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5A7954"/>
    <w:multiLevelType w:val="hybridMultilevel"/>
    <w:tmpl w:val="B3706C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271FC5"/>
    <w:multiLevelType w:val="hybridMultilevel"/>
    <w:tmpl w:val="FEA0FF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D343F7"/>
    <w:multiLevelType w:val="multilevel"/>
    <w:tmpl w:val="39C6BEE6"/>
    <w:lvl w:ilvl="0">
      <w:start w:val="1"/>
      <w:numFmt w:val="lowerLetter"/>
      <w:lvlText w:val="%1)"/>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13">
    <w:nsid w:val="4BA11E57"/>
    <w:multiLevelType w:val="hybridMultilevel"/>
    <w:tmpl w:val="58EA6C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0E76A62"/>
    <w:multiLevelType w:val="hybridMultilevel"/>
    <w:tmpl w:val="24F2AF32"/>
    <w:lvl w:ilvl="0" w:tplc="04050017">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0D5886"/>
    <w:multiLevelType w:val="hybridMultilevel"/>
    <w:tmpl w:val="B2F26D26"/>
    <w:lvl w:ilvl="0" w:tplc="04050017">
      <w:start w:val="1"/>
      <w:numFmt w:val="lowerLetter"/>
      <w:lvlText w:val="%1)"/>
      <w:lvlJc w:val="left"/>
      <w:pPr>
        <w:tabs>
          <w:tab w:val="num" w:pos="720"/>
        </w:tabs>
        <w:ind w:left="720" w:hanging="360"/>
      </w:pPr>
      <w:rPr>
        <w:rFonts w:hint="default"/>
      </w:rPr>
    </w:lvl>
    <w:lvl w:ilvl="1" w:tplc="ABAEBC74">
      <w:start w:val="1"/>
      <w:numFmt w:val="bullet"/>
      <w:lvlText w:val=""/>
      <w:lvlJc w:val="left"/>
      <w:pPr>
        <w:tabs>
          <w:tab w:val="num" w:pos="1364"/>
        </w:tabs>
        <w:ind w:left="1364" w:hanging="284"/>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14"/>
  </w:num>
  <w:num w:numId="6">
    <w:abstractNumId w:val="5"/>
  </w:num>
  <w:num w:numId="7">
    <w:abstractNumId w:val="6"/>
  </w:num>
  <w:num w:numId="8">
    <w:abstractNumId w:val="10"/>
  </w:num>
  <w:num w:numId="9">
    <w:abstractNumId w:val="13"/>
  </w:num>
  <w:num w:numId="10">
    <w:abstractNumId w:val="8"/>
  </w:num>
  <w:num w:numId="11">
    <w:abstractNumId w:val="11"/>
  </w:num>
  <w:num w:numId="12">
    <w:abstractNumId w:val="3"/>
  </w:num>
  <w:num w:numId="13">
    <w:abstractNumId w:val="12"/>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90B5A"/>
    <w:rsid w:val="000058FA"/>
    <w:rsid w:val="0004016D"/>
    <w:rsid w:val="000514CC"/>
    <w:rsid w:val="000A55A7"/>
    <w:rsid w:val="000E7BE6"/>
    <w:rsid w:val="00132E64"/>
    <w:rsid w:val="00140777"/>
    <w:rsid w:val="00176589"/>
    <w:rsid w:val="001772D8"/>
    <w:rsid w:val="00180D42"/>
    <w:rsid w:val="00187551"/>
    <w:rsid w:val="001A0E2F"/>
    <w:rsid w:val="001C5949"/>
    <w:rsid w:val="001C6C56"/>
    <w:rsid w:val="001F036C"/>
    <w:rsid w:val="00207B75"/>
    <w:rsid w:val="00220985"/>
    <w:rsid w:val="00241E29"/>
    <w:rsid w:val="002650CA"/>
    <w:rsid w:val="00274F16"/>
    <w:rsid w:val="002B0221"/>
    <w:rsid w:val="003052D0"/>
    <w:rsid w:val="0032406B"/>
    <w:rsid w:val="00334624"/>
    <w:rsid w:val="00352D4B"/>
    <w:rsid w:val="00393674"/>
    <w:rsid w:val="003F3AEF"/>
    <w:rsid w:val="00481255"/>
    <w:rsid w:val="004B0D13"/>
    <w:rsid w:val="004B1884"/>
    <w:rsid w:val="004D53B3"/>
    <w:rsid w:val="005078FD"/>
    <w:rsid w:val="006109C0"/>
    <w:rsid w:val="006653BC"/>
    <w:rsid w:val="0067188B"/>
    <w:rsid w:val="00695B5C"/>
    <w:rsid w:val="006A73B6"/>
    <w:rsid w:val="006D333B"/>
    <w:rsid w:val="00724455"/>
    <w:rsid w:val="007320EE"/>
    <w:rsid w:val="0076276A"/>
    <w:rsid w:val="0076500D"/>
    <w:rsid w:val="00793812"/>
    <w:rsid w:val="00796C29"/>
    <w:rsid w:val="008429F3"/>
    <w:rsid w:val="008605F6"/>
    <w:rsid w:val="009315BD"/>
    <w:rsid w:val="0093777D"/>
    <w:rsid w:val="00947DB2"/>
    <w:rsid w:val="00952466"/>
    <w:rsid w:val="00983A76"/>
    <w:rsid w:val="009D7DBD"/>
    <w:rsid w:val="009E1DCA"/>
    <w:rsid w:val="009F7235"/>
    <w:rsid w:val="00A04555"/>
    <w:rsid w:val="00A4465A"/>
    <w:rsid w:val="00AF44F9"/>
    <w:rsid w:val="00B4780C"/>
    <w:rsid w:val="00C312CC"/>
    <w:rsid w:val="00C43581"/>
    <w:rsid w:val="00C65133"/>
    <w:rsid w:val="00C71169"/>
    <w:rsid w:val="00CC7D49"/>
    <w:rsid w:val="00DB1C59"/>
    <w:rsid w:val="00DB42EF"/>
    <w:rsid w:val="00DD7E54"/>
    <w:rsid w:val="00E03464"/>
    <w:rsid w:val="00E04074"/>
    <w:rsid w:val="00E90B5A"/>
    <w:rsid w:val="00ED7F36"/>
    <w:rsid w:val="00EF656B"/>
    <w:rsid w:val="00F07EDD"/>
    <w:rsid w:val="00F536C5"/>
    <w:rsid w:val="00F60964"/>
    <w:rsid w:val="00F63319"/>
    <w:rsid w:val="00FF0B3E"/>
    <w:rsid w:val="00FF7F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0D13"/>
  </w:style>
  <w:style w:type="paragraph" w:styleId="Nadpis1">
    <w:name w:val="heading 1"/>
    <w:basedOn w:val="Normln"/>
    <w:next w:val="Normln"/>
    <w:link w:val="Nadpis1Char"/>
    <w:uiPriority w:val="9"/>
    <w:qFormat/>
    <w:rsid w:val="00507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812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2E64"/>
    <w:pPr>
      <w:ind w:left="720"/>
      <w:contextualSpacing/>
    </w:pPr>
  </w:style>
  <w:style w:type="paragraph" w:styleId="Bezmezer">
    <w:name w:val="No Spacing"/>
    <w:uiPriority w:val="1"/>
    <w:qFormat/>
    <w:rsid w:val="005078FD"/>
    <w:pPr>
      <w:spacing w:after="0" w:line="240" w:lineRule="auto"/>
    </w:pPr>
  </w:style>
  <w:style w:type="character" w:customStyle="1" w:styleId="Nadpis1Char">
    <w:name w:val="Nadpis 1 Char"/>
    <w:basedOn w:val="Standardnpsmoodstavce"/>
    <w:link w:val="Nadpis1"/>
    <w:uiPriority w:val="9"/>
    <w:rsid w:val="005078FD"/>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0514CC"/>
    <w:rPr>
      <w:sz w:val="16"/>
      <w:szCs w:val="16"/>
    </w:rPr>
  </w:style>
  <w:style w:type="paragraph" w:styleId="Textkomente">
    <w:name w:val="annotation text"/>
    <w:basedOn w:val="Normln"/>
    <w:link w:val="TextkomenteChar"/>
    <w:uiPriority w:val="99"/>
    <w:semiHidden/>
    <w:unhideWhenUsed/>
    <w:rsid w:val="000514CC"/>
    <w:pPr>
      <w:spacing w:line="240" w:lineRule="auto"/>
    </w:pPr>
    <w:rPr>
      <w:sz w:val="20"/>
      <w:szCs w:val="20"/>
    </w:rPr>
  </w:style>
  <w:style w:type="character" w:customStyle="1" w:styleId="TextkomenteChar">
    <w:name w:val="Text komentáře Char"/>
    <w:basedOn w:val="Standardnpsmoodstavce"/>
    <w:link w:val="Textkomente"/>
    <w:uiPriority w:val="99"/>
    <w:semiHidden/>
    <w:rsid w:val="000514CC"/>
    <w:rPr>
      <w:sz w:val="20"/>
      <w:szCs w:val="20"/>
    </w:rPr>
  </w:style>
  <w:style w:type="paragraph" w:styleId="Pedmtkomente">
    <w:name w:val="annotation subject"/>
    <w:basedOn w:val="Textkomente"/>
    <w:next w:val="Textkomente"/>
    <w:link w:val="PedmtkomenteChar"/>
    <w:uiPriority w:val="99"/>
    <w:semiHidden/>
    <w:unhideWhenUsed/>
    <w:rsid w:val="000514CC"/>
    <w:rPr>
      <w:b/>
      <w:bCs/>
    </w:rPr>
  </w:style>
  <w:style w:type="character" w:customStyle="1" w:styleId="PedmtkomenteChar">
    <w:name w:val="Předmět komentáře Char"/>
    <w:basedOn w:val="TextkomenteChar"/>
    <w:link w:val="Pedmtkomente"/>
    <w:uiPriority w:val="99"/>
    <w:semiHidden/>
    <w:rsid w:val="000514CC"/>
    <w:rPr>
      <w:b/>
      <w:bCs/>
      <w:sz w:val="20"/>
      <w:szCs w:val="20"/>
    </w:rPr>
  </w:style>
  <w:style w:type="paragraph" w:styleId="Textbubliny">
    <w:name w:val="Balloon Text"/>
    <w:basedOn w:val="Normln"/>
    <w:link w:val="TextbublinyChar"/>
    <w:uiPriority w:val="99"/>
    <w:semiHidden/>
    <w:unhideWhenUsed/>
    <w:rsid w:val="000514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14CC"/>
    <w:rPr>
      <w:rFonts w:ascii="Segoe UI" w:hAnsi="Segoe UI" w:cs="Segoe UI"/>
      <w:sz w:val="18"/>
      <w:szCs w:val="18"/>
    </w:rPr>
  </w:style>
  <w:style w:type="paragraph" w:styleId="Zhlav">
    <w:name w:val="header"/>
    <w:basedOn w:val="Normln"/>
    <w:link w:val="ZhlavChar"/>
    <w:uiPriority w:val="99"/>
    <w:unhideWhenUsed/>
    <w:rsid w:val="003052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52D0"/>
  </w:style>
  <w:style w:type="paragraph" w:styleId="Zpat">
    <w:name w:val="footer"/>
    <w:basedOn w:val="Normln"/>
    <w:link w:val="ZpatChar"/>
    <w:uiPriority w:val="99"/>
    <w:unhideWhenUsed/>
    <w:rsid w:val="003052D0"/>
    <w:pPr>
      <w:tabs>
        <w:tab w:val="center" w:pos="4536"/>
        <w:tab w:val="right" w:pos="9072"/>
      </w:tabs>
      <w:spacing w:after="0" w:line="240" w:lineRule="auto"/>
    </w:pPr>
  </w:style>
  <w:style w:type="character" w:customStyle="1" w:styleId="ZpatChar">
    <w:name w:val="Zápatí Char"/>
    <w:basedOn w:val="Standardnpsmoodstavce"/>
    <w:link w:val="Zpat"/>
    <w:uiPriority w:val="99"/>
    <w:rsid w:val="003052D0"/>
  </w:style>
  <w:style w:type="character" w:customStyle="1" w:styleId="Nadpis2Char">
    <w:name w:val="Nadpis 2 Char"/>
    <w:basedOn w:val="Standardnpsmoodstavce"/>
    <w:link w:val="Nadpis2"/>
    <w:uiPriority w:val="9"/>
    <w:semiHidden/>
    <w:rsid w:val="00481255"/>
    <w:rPr>
      <w:rFonts w:asciiTheme="majorHAnsi" w:eastAsiaTheme="majorEastAsia" w:hAnsiTheme="majorHAnsi" w:cstheme="majorBidi"/>
      <w:color w:val="365F91" w:themeColor="accent1" w:themeShade="BF"/>
      <w:sz w:val="26"/>
      <w:szCs w:val="26"/>
    </w:rPr>
  </w:style>
  <w:style w:type="paragraph" w:customStyle="1" w:styleId="Nadpis11">
    <w:name w:val="Nadpis 11"/>
    <w:basedOn w:val="Normln"/>
    <w:next w:val="Normln"/>
    <w:rsid w:val="00481255"/>
    <w:pPr>
      <w:keepNext/>
      <w:widowControl w:val="0"/>
      <w:tabs>
        <w:tab w:val="num" w:pos="1200"/>
      </w:tabs>
      <w:suppressAutoHyphens/>
      <w:spacing w:after="0" w:line="240" w:lineRule="auto"/>
      <w:ind w:left="1200" w:hanging="540"/>
      <w:outlineLvl w:val="0"/>
    </w:pPr>
    <w:rPr>
      <w:rFonts w:ascii="Times New Roman" w:eastAsia="SimSun" w:hAnsi="Times New Roman" w:cs="Mangal"/>
      <w:b/>
      <w:bCs/>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1ED1-CEA3-4E7C-BBA2-D2285F43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4408</Words>
  <Characters>26010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ROUTA</Company>
  <LinksUpToDate>false</LinksUpToDate>
  <CharactersWithSpaces>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 podnikatelek Polabí</dc:creator>
  <cp:lastModifiedBy>yvet</cp:lastModifiedBy>
  <cp:revision>30</cp:revision>
  <cp:lastPrinted>2020-08-26T05:45:00Z</cp:lastPrinted>
  <dcterms:created xsi:type="dcterms:W3CDTF">2019-08-29T15:24:00Z</dcterms:created>
  <dcterms:modified xsi:type="dcterms:W3CDTF">2021-08-31T09:34:00Z</dcterms:modified>
</cp:coreProperties>
</file>